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FE75" w14:textId="43E34C00" w:rsidR="5F9C21CE" w:rsidRDefault="5F9C21CE" w:rsidP="31C7F773">
      <w:r>
        <w:rPr>
          <w:noProof/>
        </w:rPr>
        <w:drawing>
          <wp:inline distT="0" distB="0" distL="0" distR="0" wp14:anchorId="5FBEDEF3" wp14:editId="6D13F7F6">
            <wp:extent cx="2762971" cy="819150"/>
            <wp:effectExtent l="0" t="0" r="0" b="0"/>
            <wp:docPr id="876827222" name="Picture 876827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827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7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2C2F" w14:textId="12C9A621" w:rsidR="34263D6D" w:rsidRDefault="34263D6D" w:rsidP="12E7BB97">
      <w:pPr>
        <w:spacing w:after="0"/>
        <w:jc w:val="center"/>
        <w:rPr>
          <w:rFonts w:ascii="Arial" w:eastAsia="Arial" w:hAnsi="Arial" w:cs="Arial"/>
        </w:rPr>
      </w:pPr>
      <w:r w:rsidRPr="12E7BB97">
        <w:rPr>
          <w:rFonts w:ascii="Arial" w:eastAsia="Arial" w:hAnsi="Arial" w:cs="Arial"/>
          <w:b/>
          <w:bCs/>
        </w:rPr>
        <w:t xml:space="preserve">Appendix </w:t>
      </w:r>
      <w:r w:rsidR="76B88BCB" w:rsidRPr="12E7BB97">
        <w:rPr>
          <w:rFonts w:ascii="Arial" w:eastAsia="Arial" w:hAnsi="Arial" w:cs="Arial"/>
          <w:b/>
          <w:bCs/>
        </w:rPr>
        <w:t>D</w:t>
      </w:r>
      <w:r w:rsidR="45751243" w:rsidRPr="12E7BB97">
        <w:rPr>
          <w:rFonts w:ascii="Arial Black" w:eastAsia="Arial Black" w:hAnsi="Arial Black" w:cs="Arial Black"/>
        </w:rPr>
        <w:t xml:space="preserve"> - </w:t>
      </w:r>
      <w:r w:rsidR="45751243" w:rsidRPr="12E7BB97">
        <w:rPr>
          <w:rFonts w:ascii="Arial" w:eastAsia="Arial" w:hAnsi="Arial" w:cs="Arial"/>
        </w:rPr>
        <w:t>ASD-W Annual Self Reporting Survey sent to administrators regarding EECD Policy 713</w:t>
      </w:r>
    </w:p>
    <w:p w14:paraId="7B28A584" w14:textId="53D34309" w:rsidR="3F7C3D47" w:rsidRDefault="3F7C3D47" w:rsidP="31C7F773">
      <w:pPr>
        <w:spacing w:after="0"/>
        <w:jc w:val="center"/>
      </w:pPr>
      <w:r w:rsidRPr="31C7F773">
        <w:rPr>
          <w:rFonts w:ascii="Arial Black" w:eastAsia="Arial Black" w:hAnsi="Arial Black" w:cs="Arial Black"/>
        </w:rPr>
        <w:t xml:space="preserve"> </w:t>
      </w:r>
    </w:p>
    <w:p w14:paraId="04A6E232" w14:textId="15CA53B8" w:rsidR="3F7C3D47" w:rsidRDefault="3F7C3D47" w:rsidP="31C7F773">
      <w:pPr>
        <w:spacing w:after="0"/>
        <w:rPr>
          <w:rFonts w:ascii="Arial" w:eastAsia="Arial" w:hAnsi="Arial" w:cs="Arial"/>
        </w:rPr>
      </w:pPr>
      <w:r w:rsidRPr="31C7F773">
        <w:rPr>
          <w:rFonts w:ascii="Arial" w:eastAsia="Arial" w:hAnsi="Arial" w:cs="Arial"/>
          <w:b/>
          <w:bCs/>
        </w:rPr>
        <w:t>Policy Name and Number:</w:t>
      </w:r>
      <w:r w:rsidRPr="31C7F773">
        <w:rPr>
          <w:rFonts w:ascii="Arial" w:eastAsia="Arial" w:hAnsi="Arial" w:cs="Arial"/>
        </w:rPr>
        <w:t xml:space="preserve"> </w:t>
      </w:r>
      <w:r>
        <w:tab/>
      </w:r>
      <w:r>
        <w:tab/>
      </w:r>
      <w:r w:rsidRPr="31C7F773">
        <w:rPr>
          <w:rFonts w:ascii="Arial" w:eastAsia="Arial" w:hAnsi="Arial" w:cs="Arial"/>
        </w:rPr>
        <w:t>ASD-W-ER 4 - Sexual Orientation and Gender Identities</w:t>
      </w:r>
    </w:p>
    <w:p w14:paraId="7A6A07FD" w14:textId="4B6D9CDC" w:rsidR="31C7F773" w:rsidRDefault="31C7F773" w:rsidP="31C7F773">
      <w:pPr>
        <w:spacing w:after="0"/>
        <w:rPr>
          <w:rFonts w:ascii="Arial" w:eastAsia="Arial" w:hAnsi="Arial" w:cs="Arial"/>
        </w:rPr>
      </w:pPr>
    </w:p>
    <w:p w14:paraId="04FD7991" w14:textId="47E0961E" w:rsidR="7C6C20C1" w:rsidRDefault="7C6C20C1" w:rsidP="31C7F773">
      <w:pPr>
        <w:jc w:val="center"/>
        <w:rPr>
          <w:rFonts w:ascii="Arial" w:eastAsia="Arial" w:hAnsi="Arial" w:cs="Arial"/>
          <w:b/>
          <w:bCs/>
        </w:rPr>
      </w:pPr>
    </w:p>
    <w:p w14:paraId="60700459" w14:textId="38BB81A4" w:rsidR="3E59A82B" w:rsidRDefault="00C76B94" w:rsidP="31C7F77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70</w:t>
      </w:r>
      <w:r w:rsidR="3E59A82B" w:rsidRPr="31C7F773">
        <w:rPr>
          <w:rFonts w:ascii="Arial" w:eastAsia="Arial" w:hAnsi="Arial" w:cs="Arial"/>
          <w:i/>
          <w:iCs/>
        </w:rPr>
        <w:t xml:space="preserve"> out of </w:t>
      </w:r>
      <w:r w:rsidR="008F2C4B">
        <w:rPr>
          <w:rFonts w:ascii="Arial" w:eastAsia="Arial" w:hAnsi="Arial" w:cs="Arial"/>
          <w:i/>
          <w:iCs/>
        </w:rPr>
        <w:t>70</w:t>
      </w:r>
      <w:r w:rsidR="3E59A82B" w:rsidRPr="31C7F773">
        <w:rPr>
          <w:rFonts w:ascii="Arial" w:eastAsia="Arial" w:hAnsi="Arial" w:cs="Arial"/>
          <w:i/>
          <w:iCs/>
        </w:rPr>
        <w:t xml:space="preserve"> schools responded to the ASD-W Annual Survey – EECD Policy 713</w:t>
      </w:r>
    </w:p>
    <w:p w14:paraId="7A46F9AD" w14:textId="6016FD77" w:rsidR="00A651C3" w:rsidRDefault="00A651C3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1DFBC379" w14:textId="3951EAC8" w:rsidR="00612892" w:rsidRDefault="00F0748E" w:rsidP="31C7F773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16A8BC39" wp14:editId="29D8318D">
            <wp:extent cx="3933825" cy="2257425"/>
            <wp:effectExtent l="0" t="0" r="9525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A48EC40-AF27-EA4C-B671-9D828F1A2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6A8413" w14:textId="354FB6DE" w:rsidR="00F0748E" w:rsidRDefault="00325268" w:rsidP="00325268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4E273525" wp14:editId="6DB619D6">
            <wp:extent cx="3981450" cy="2152650"/>
            <wp:effectExtent l="0" t="0" r="0" b="0"/>
            <wp:docPr id="16841459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CDCABF" w14:textId="76DE6FF3" w:rsidR="00612892" w:rsidRDefault="00612892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48EF2F99" w14:textId="661813E0" w:rsidR="00F0748E" w:rsidRDefault="00F0748E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3355B9B0" w14:textId="77777777" w:rsidR="00F0748E" w:rsidRDefault="00F0748E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5CB97094" w14:textId="692CAB0B" w:rsidR="00340D6C" w:rsidRDefault="004A0B06" w:rsidP="004A0B06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rFonts w:ascii="Arial Black" w:hAnsi="Arial Black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 wp14:anchorId="71AAB1B7" wp14:editId="395C6B23">
            <wp:extent cx="5163795" cy="2765146"/>
            <wp:effectExtent l="0" t="0" r="18415" b="16510"/>
            <wp:docPr id="49740320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5C932B" w14:textId="77777777" w:rsidR="00F0748E" w:rsidRDefault="00F0748E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70309FBB" w14:textId="55F9F971" w:rsidR="00F0748E" w:rsidRDefault="00F0748E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  <w:lang w:eastAsia="en-CA"/>
        </w:rPr>
        <w:drawing>
          <wp:inline distT="0" distB="0" distL="0" distR="0" wp14:anchorId="71E34F6C" wp14:editId="2795BF45">
            <wp:extent cx="5210175" cy="3009900"/>
            <wp:effectExtent l="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482D7C" w14:textId="77777777" w:rsidR="00A651C3" w:rsidRDefault="00A651C3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2245CB70" w14:textId="77777777" w:rsidR="00F0748E" w:rsidRDefault="00F0748E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3C9CCC3F" w14:textId="13E523F2" w:rsidR="00F0748E" w:rsidRDefault="00F0748E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  <w:lang w:eastAsia="en-CA"/>
        </w:rPr>
        <w:lastRenderedPageBreak/>
        <w:drawing>
          <wp:inline distT="0" distB="0" distL="0" distR="0" wp14:anchorId="58A0A3E6" wp14:editId="125E49F9">
            <wp:extent cx="5800725" cy="3543300"/>
            <wp:effectExtent l="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511EC9" w14:textId="07C9512F" w:rsidR="00F0748E" w:rsidRPr="00340D6C" w:rsidRDefault="00F0748E" w:rsidP="00340D6C">
      <w:pPr>
        <w:pStyle w:val="TableContents"/>
        <w:rPr>
          <w:rFonts w:ascii="Arial" w:hAnsi="Arial" w:cs="Arial"/>
          <w:noProof/>
          <w:sz w:val="24"/>
          <w:szCs w:val="24"/>
        </w:rPr>
      </w:pPr>
      <w:r w:rsidRPr="00340D6C">
        <w:rPr>
          <w:rFonts w:ascii="Arial" w:hAnsi="Arial" w:cs="Arial"/>
          <w:sz w:val="18"/>
          <w:szCs w:val="18"/>
        </w:rPr>
        <w:t>“Other” includes - stickers in the workplace, bulletin boards, art displays, ally tags and signs, continued PL, staff email signatures noting pronoun</w:t>
      </w:r>
      <w:r w:rsidR="00340D6C">
        <w:rPr>
          <w:rFonts w:ascii="Arial" w:hAnsi="Arial" w:cs="Arial"/>
          <w:sz w:val="18"/>
          <w:szCs w:val="18"/>
        </w:rPr>
        <w:t>.</w:t>
      </w:r>
    </w:p>
    <w:p w14:paraId="27E01D89" w14:textId="47757E88" w:rsidR="00F0748E" w:rsidRPr="00340D6C" w:rsidRDefault="00F0748E" w:rsidP="00340D6C">
      <w:pP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1523C9F" w14:textId="2EB774B5" w:rsidR="00F0748E" w:rsidRDefault="00F0748E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535F10FE" w14:textId="4BFD639D" w:rsidR="00F0748E" w:rsidRDefault="00B5377A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rFonts w:ascii="Arial Black" w:hAnsi="Arial Black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2E3540D" wp14:editId="4DF915C0">
            <wp:extent cx="4976419" cy="3189427"/>
            <wp:effectExtent l="0" t="0" r="15240" b="11430"/>
            <wp:docPr id="130665760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D48E57" w14:textId="77777777" w:rsidR="00F0748E" w:rsidRDefault="00F0748E">
      <w:pPr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</w:p>
    <w:p w14:paraId="1EA2918A" w14:textId="683D9C15" w:rsidR="00F0748E" w:rsidRDefault="00F0748E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  <w:lang w:eastAsia="en-CA"/>
        </w:rPr>
        <w:lastRenderedPageBreak/>
        <w:drawing>
          <wp:inline distT="0" distB="0" distL="0" distR="0" wp14:anchorId="1E99CA31" wp14:editId="0BBBF029">
            <wp:extent cx="4768850" cy="2705100"/>
            <wp:effectExtent l="0" t="0" r="1270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EDCFB01" w14:textId="2020D10C" w:rsidR="00F0748E" w:rsidRDefault="00F0748E" w:rsidP="00340D6C">
      <w:pPr>
        <w:jc w:val="center"/>
        <w:rPr>
          <w:rStyle w:val="eop"/>
          <w:rFonts w:ascii="Arial Black" w:hAnsi="Arial Black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260072E8" wp14:editId="74973BC7">
            <wp:extent cx="4800600" cy="2790825"/>
            <wp:effectExtent l="0" t="0" r="0" b="952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75AE88" w14:textId="559EF4A1" w:rsidR="00F0748E" w:rsidRDefault="00F0748E" w:rsidP="00737ECE">
      <w:pPr>
        <w:jc w:val="center"/>
      </w:pPr>
      <w:r>
        <w:rPr>
          <w:noProof/>
          <w:lang w:eastAsia="en-CA"/>
        </w:rPr>
        <w:drawing>
          <wp:inline distT="0" distB="0" distL="0" distR="0" wp14:anchorId="4E1BAF43" wp14:editId="1F11D16B">
            <wp:extent cx="4857750" cy="21907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1106A3A" w14:textId="77777777" w:rsidR="007A3DC5" w:rsidRDefault="007A3DC5">
      <w:pPr>
        <w:rPr>
          <w:noProof/>
        </w:rPr>
      </w:pPr>
      <w:r>
        <w:rPr>
          <w:noProof/>
        </w:rPr>
        <w:br w:type="page"/>
      </w:r>
    </w:p>
    <w:p w14:paraId="4A7321C5" w14:textId="16DBEBD8" w:rsidR="007A3DC5" w:rsidRDefault="007A3DC5" w:rsidP="007A3DC5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DF38734" wp14:editId="69A6CB0D">
            <wp:extent cx="4871924" cy="2743200"/>
            <wp:effectExtent l="0" t="0" r="5080" b="0"/>
            <wp:docPr id="192042487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63A5501" w14:textId="77777777" w:rsidR="007A3DC5" w:rsidRDefault="007A3DC5">
      <w:pPr>
        <w:rPr>
          <w:noProof/>
        </w:rPr>
      </w:pPr>
    </w:p>
    <w:p w14:paraId="3B3A3FA2" w14:textId="7A974682" w:rsidR="007A3DC5" w:rsidRDefault="007A3DC5" w:rsidP="008F081D">
      <w:pPr>
        <w:jc w:val="center"/>
      </w:pPr>
      <w:r>
        <w:rPr>
          <w:noProof/>
        </w:rPr>
        <w:drawing>
          <wp:inline distT="0" distB="0" distL="0" distR="0" wp14:anchorId="1878D7C0" wp14:editId="4A4701AD">
            <wp:extent cx="4908499" cy="3021178"/>
            <wp:effectExtent l="0" t="0" r="6985" b="8255"/>
            <wp:docPr id="39226706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F0D879E" w14:textId="6FF18D9D" w:rsidR="00074FD0" w:rsidRDefault="00074FD0" w:rsidP="00E250E2">
      <w:pPr>
        <w:jc w:val="center"/>
      </w:pPr>
    </w:p>
    <w:sectPr w:rsidR="00074FD0" w:rsidSect="0051601A">
      <w:pgSz w:w="12240" w:h="15840" w:code="1"/>
      <w:pgMar w:top="1440" w:right="1440" w:bottom="1440" w:left="1440" w:header="706" w:footer="706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07"/>
    <w:rsid w:val="00001528"/>
    <w:rsid w:val="00074FD0"/>
    <w:rsid w:val="00094B88"/>
    <w:rsid w:val="000B0B4D"/>
    <w:rsid w:val="000E411C"/>
    <w:rsid w:val="001047AE"/>
    <w:rsid w:val="00113134"/>
    <w:rsid w:val="001414B4"/>
    <w:rsid w:val="00143410"/>
    <w:rsid w:val="0017064C"/>
    <w:rsid w:val="00177A7F"/>
    <w:rsid w:val="001905B7"/>
    <w:rsid w:val="001B4104"/>
    <w:rsid w:val="001B509C"/>
    <w:rsid w:val="001B77F5"/>
    <w:rsid w:val="002210B5"/>
    <w:rsid w:val="00296E68"/>
    <w:rsid w:val="002F1986"/>
    <w:rsid w:val="0030733E"/>
    <w:rsid w:val="0031262E"/>
    <w:rsid w:val="00325268"/>
    <w:rsid w:val="00340D6C"/>
    <w:rsid w:val="00342276"/>
    <w:rsid w:val="003448CD"/>
    <w:rsid w:val="00347F62"/>
    <w:rsid w:val="00376DDA"/>
    <w:rsid w:val="00392425"/>
    <w:rsid w:val="003A5C49"/>
    <w:rsid w:val="00457FFC"/>
    <w:rsid w:val="00473D07"/>
    <w:rsid w:val="0047667D"/>
    <w:rsid w:val="00482322"/>
    <w:rsid w:val="004A0B06"/>
    <w:rsid w:val="00511085"/>
    <w:rsid w:val="0051601A"/>
    <w:rsid w:val="005227C9"/>
    <w:rsid w:val="00533AA0"/>
    <w:rsid w:val="00545F37"/>
    <w:rsid w:val="00561892"/>
    <w:rsid w:val="00564BDD"/>
    <w:rsid w:val="00582242"/>
    <w:rsid w:val="0058757C"/>
    <w:rsid w:val="00592D34"/>
    <w:rsid w:val="005958C3"/>
    <w:rsid w:val="005A071E"/>
    <w:rsid w:val="00612892"/>
    <w:rsid w:val="00650DDF"/>
    <w:rsid w:val="00652289"/>
    <w:rsid w:val="0067743C"/>
    <w:rsid w:val="00696E2F"/>
    <w:rsid w:val="006F480E"/>
    <w:rsid w:val="00737ECE"/>
    <w:rsid w:val="00745CA3"/>
    <w:rsid w:val="00756219"/>
    <w:rsid w:val="007A3DC5"/>
    <w:rsid w:val="007C3D24"/>
    <w:rsid w:val="007C470E"/>
    <w:rsid w:val="007D2A22"/>
    <w:rsid w:val="008119CC"/>
    <w:rsid w:val="00817DA8"/>
    <w:rsid w:val="00861799"/>
    <w:rsid w:val="00865DBF"/>
    <w:rsid w:val="008B3742"/>
    <w:rsid w:val="008F081D"/>
    <w:rsid w:val="008F2C4B"/>
    <w:rsid w:val="00943ACE"/>
    <w:rsid w:val="00944338"/>
    <w:rsid w:val="00963ACB"/>
    <w:rsid w:val="00966A3D"/>
    <w:rsid w:val="0098673C"/>
    <w:rsid w:val="00996186"/>
    <w:rsid w:val="009B0EBC"/>
    <w:rsid w:val="00A07E0F"/>
    <w:rsid w:val="00A21E23"/>
    <w:rsid w:val="00A651C3"/>
    <w:rsid w:val="00AA2FBB"/>
    <w:rsid w:val="00AC0972"/>
    <w:rsid w:val="00AD104F"/>
    <w:rsid w:val="00AE577A"/>
    <w:rsid w:val="00B0579B"/>
    <w:rsid w:val="00B44982"/>
    <w:rsid w:val="00B5377A"/>
    <w:rsid w:val="00B7153E"/>
    <w:rsid w:val="00BF5423"/>
    <w:rsid w:val="00C7204A"/>
    <w:rsid w:val="00C76B94"/>
    <w:rsid w:val="00C83091"/>
    <w:rsid w:val="00CE034E"/>
    <w:rsid w:val="00D039F6"/>
    <w:rsid w:val="00D0421C"/>
    <w:rsid w:val="00D25894"/>
    <w:rsid w:val="00D30B6B"/>
    <w:rsid w:val="00D94C93"/>
    <w:rsid w:val="00D95A4C"/>
    <w:rsid w:val="00DD01DC"/>
    <w:rsid w:val="00DE2785"/>
    <w:rsid w:val="00E2173D"/>
    <w:rsid w:val="00E250E2"/>
    <w:rsid w:val="00E2666C"/>
    <w:rsid w:val="00E5410B"/>
    <w:rsid w:val="00E606DB"/>
    <w:rsid w:val="00EC69A5"/>
    <w:rsid w:val="00ED5B7F"/>
    <w:rsid w:val="00EF07E1"/>
    <w:rsid w:val="00F0748E"/>
    <w:rsid w:val="00F81309"/>
    <w:rsid w:val="00F87868"/>
    <w:rsid w:val="00FB5617"/>
    <w:rsid w:val="00FC2D19"/>
    <w:rsid w:val="12E7BB97"/>
    <w:rsid w:val="1DD303A0"/>
    <w:rsid w:val="2B58B5EF"/>
    <w:rsid w:val="2F4051A5"/>
    <w:rsid w:val="302C2712"/>
    <w:rsid w:val="31C7F773"/>
    <w:rsid w:val="34263D6D"/>
    <w:rsid w:val="39B9E0FB"/>
    <w:rsid w:val="3E59A82B"/>
    <w:rsid w:val="3F7C3D47"/>
    <w:rsid w:val="45751243"/>
    <w:rsid w:val="4A7695FF"/>
    <w:rsid w:val="5AE1D908"/>
    <w:rsid w:val="5F9C21CE"/>
    <w:rsid w:val="62D3C290"/>
    <w:rsid w:val="76B88BCB"/>
    <w:rsid w:val="78BBBFFA"/>
    <w:rsid w:val="7C6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55D5"/>
  <w15:chartTrackingRefBased/>
  <w15:docId w15:val="{7ED75A6E-82B8-426D-A21C-4E53EEE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73D07"/>
  </w:style>
  <w:style w:type="character" w:customStyle="1" w:styleId="eop">
    <w:name w:val="eop"/>
    <w:basedOn w:val="DefaultParagraphFont"/>
    <w:rsid w:val="00473D07"/>
  </w:style>
  <w:style w:type="paragraph" w:customStyle="1" w:styleId="TableContents">
    <w:name w:val="Table Contents"/>
    <w:basedOn w:val="BodyText"/>
    <w:rsid w:val="00F0748E"/>
    <w:pPr>
      <w:widowControl w:val="0"/>
      <w:suppressAutoHyphens/>
      <w:spacing w:after="0" w:line="240" w:lineRule="auto"/>
    </w:pPr>
    <w:rPr>
      <w:rFonts w:ascii="Verdana" w:eastAsia="Verdana" w:hAnsi="Verdana" w:cs="Times New Roman"/>
      <w:kern w:val="0"/>
      <w:sz w:val="20"/>
      <w:szCs w:val="20"/>
      <w:lang w:bidi="he-IL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074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748E"/>
  </w:style>
  <w:style w:type="character" w:styleId="CommentReference">
    <w:name w:val="annotation reference"/>
    <w:basedOn w:val="DefaultParagraphFont"/>
    <w:uiPriority w:val="99"/>
    <w:semiHidden/>
    <w:unhideWhenUsed/>
    <w:rsid w:val="00D25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>
                <a:solidFill>
                  <a:schemeClr val="tx1"/>
                </a:solidFill>
              </a:rPr>
              <a:t>Policy 713 Review with Staff this School Year</a:t>
            </a:r>
          </a:p>
          <a:p>
            <a:pPr algn="ctr">
              <a:defRPr/>
            </a:pPr>
            <a:r>
              <a:rPr lang="en-CA" sz="1000" b="0">
                <a:solidFill>
                  <a:schemeClr val="tx1"/>
                </a:solidFill>
              </a:rPr>
              <a:t>(School Self-Reports)</a:t>
            </a:r>
            <a:endParaRPr lang="en-US" sz="1000" b="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3117258647753777E-2"/>
                      <c:h val="4.72423225577815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8B6-430E-B36D-BCE36132F7B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A76-4D22-BF8C-EBAA650381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'317 reviewed'!$C$1:$E$1</c:f>
              <c:strCache>
                <c:ptCount val="3"/>
                <c:pt idx="0">
                  <c:v>No</c:v>
                </c:pt>
                <c:pt idx="1">
                  <c:v>Yes</c:v>
                </c:pt>
                <c:pt idx="2">
                  <c:v>Plan to</c:v>
                </c:pt>
              </c:strCache>
            </c:strRef>
          </c:cat>
          <c:val>
            <c:numRef>
              <c:f>'317 reviewed'!$C$3:$E$3</c:f>
              <c:numCache>
                <c:formatCode>General</c:formatCode>
                <c:ptCount val="3"/>
                <c:pt idx="0">
                  <c:v>8</c:v>
                </c:pt>
                <c:pt idx="1">
                  <c:v>42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6-430E-B36D-BCE36132F7B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64111312"/>
        <c:axId val="28335588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tint val="77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'317 reviewed'!$C$1:$E$1</c15:sqref>
                        </c15:formulaRef>
                      </c:ext>
                    </c:extLst>
                    <c:strCache>
                      <c:ptCount val="3"/>
                      <c:pt idx="0">
                        <c:v>No</c:v>
                      </c:pt>
                      <c:pt idx="1">
                        <c:v>Yes</c:v>
                      </c:pt>
                      <c:pt idx="2">
                        <c:v>Plan to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'317 reviewed'!$C$2:$E$2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8B6-430E-B36D-BCE36132F7B4}"/>
                  </c:ext>
                </c:extLst>
              </c15:ser>
            </c15:filteredBarSeries>
          </c:ext>
        </c:extLst>
      </c:barChart>
      <c:catAx>
        <c:axId val="26411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355888"/>
        <c:crosses val="autoZero"/>
        <c:auto val="1"/>
        <c:lblAlgn val="ctr"/>
        <c:lblOffset val="100"/>
        <c:noMultiLvlLbl val="0"/>
      </c:catAx>
      <c:valAx>
        <c:axId val="2833558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64111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Elementary Schools Utilized SOGI</a:t>
            </a:r>
            <a:r>
              <a:rPr lang="en-US" sz="1400" baseline="0"/>
              <a:t> Books Provided by District*</a:t>
            </a:r>
          </a:p>
          <a:p>
            <a:pPr>
              <a:defRPr/>
            </a:pPr>
            <a:r>
              <a:rPr lang="en-US" sz="1000" b="0" baseline="0"/>
              <a:t>(Elementary Schools - School Self-Reports)</a:t>
            </a:r>
            <a:endParaRPr lang="en-US" sz="10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7063492063492064"/>
          <c:w val="0.94907407407407407"/>
          <c:h val="0.64653418322709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2025-2026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5-43EE-8252-DC2D5C63745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2025-2026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5-43EE-8252-DC2D5C63745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Plan to Use by End of School Year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2025-2026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5-43EE-8252-DC2D5C63745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1148128"/>
        <c:axId val="191148608"/>
      </c:barChart>
      <c:catAx>
        <c:axId val="19114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148608"/>
        <c:crosses val="autoZero"/>
        <c:auto val="1"/>
        <c:lblAlgn val="ctr"/>
        <c:lblOffset val="100"/>
        <c:noMultiLvlLbl val="0"/>
      </c:catAx>
      <c:valAx>
        <c:axId val="1911486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14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Middle</a:t>
            </a:r>
            <a:r>
              <a:rPr lang="en-US" sz="1400" baseline="0"/>
              <a:t> Schools Registered for </a:t>
            </a:r>
          </a:p>
          <a:p>
            <a:pPr>
              <a:defRPr/>
            </a:pPr>
            <a:r>
              <a:rPr lang="en-US" sz="1400" baseline="0"/>
              <a:t>PowerUP SOGI Event*</a:t>
            </a:r>
          </a:p>
          <a:p>
            <a:pPr>
              <a:defRPr/>
            </a:pPr>
            <a:r>
              <a:rPr lang="en-US" sz="1000" b="0" baseline="0"/>
              <a:t>March 19, 2026</a:t>
            </a:r>
            <a:endParaRPr lang="en-US" sz="10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2025-2026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0A-4736-A64F-E9C87B18B5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2025-2026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0A-4736-A64F-E9C87B18B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783684960"/>
        <c:axId val="1783670560"/>
      </c:barChart>
      <c:catAx>
        <c:axId val="178368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3670560"/>
        <c:crosses val="autoZero"/>
        <c:auto val="1"/>
        <c:lblAlgn val="ctr"/>
        <c:lblOffset val="100"/>
        <c:noMultiLvlLbl val="0"/>
      </c:catAx>
      <c:valAx>
        <c:axId val="17836705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368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2SLGBTQIA+ Inclusive Education Staff</a:t>
            </a:r>
            <a:r>
              <a:rPr lang="en-US" sz="1400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 PL</a:t>
            </a:r>
          </a:p>
          <a:p>
            <a:pPr>
              <a:defRPr/>
            </a:pPr>
            <a:r>
              <a:rPr lang="en-US" sz="1000" b="0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(School Self-Reports)</a:t>
            </a:r>
            <a:endParaRPr lang="en-US" sz="1000" b="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D8E-4DE8-976B-DDF7292B60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</c:v>
                </c:pt>
                <c:pt idx="1">
                  <c:v>17</c:v>
                </c:pt>
                <c:pt idx="2">
                  <c:v>21</c:v>
                </c:pt>
                <c:pt idx="3">
                  <c:v>17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B6-4216-863C-37499DDC74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41336720"/>
        <c:axId val="535397391"/>
      </c:barChart>
      <c:catAx>
        <c:axId val="34133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397391"/>
        <c:crosses val="autoZero"/>
        <c:auto val="1"/>
        <c:lblAlgn val="ctr"/>
        <c:lblOffset val="100"/>
        <c:noMultiLvlLbl val="0"/>
      </c:catAx>
      <c:valAx>
        <c:axId val="535397391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4133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 b="1" i="0" u="none" strike="noStrike" kern="1200" baseline="0">
                <a:solidFill>
                  <a:schemeClr val="tx1"/>
                </a:solidFill>
              </a:rPr>
              <a:t>Type of </a:t>
            </a:r>
            <a:r>
              <a:rPr lang="en-US" sz="14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2SLGBTQIA+ </a:t>
            </a:r>
            <a:r>
              <a:rPr lang="en-CA" sz="1400" b="1" i="0" u="none" strike="noStrike" kern="1200" baseline="0">
                <a:solidFill>
                  <a:schemeClr val="tx1"/>
                </a:solidFill>
              </a:rPr>
              <a:t>Learning Opportunities 2025-2026</a:t>
            </a:r>
          </a:p>
          <a:p>
            <a:pPr>
              <a:defRPr/>
            </a:pPr>
            <a:r>
              <a:rPr lang="en-CA" sz="1000" b="0" i="0" u="none" strike="noStrike" kern="1200" baseline="0">
                <a:solidFill>
                  <a:schemeClr val="tx1"/>
                </a:solidFill>
              </a:rPr>
              <a:t>(School Self-Reports)</a:t>
            </a:r>
            <a:endParaRPr lang="en-US" sz="1000" b="0" i="0" u="none" strike="noStrike" kern="1200" baseline="0">
              <a:solidFill>
                <a:schemeClr val="tx1"/>
              </a:solidFill>
            </a:endParaRP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Book</c:v>
                </c:pt>
                <c:pt idx="1">
                  <c:v>District PL</c:v>
                </c:pt>
                <c:pt idx="2">
                  <c:v>Staff Meeting</c:v>
                </c:pt>
                <c:pt idx="3">
                  <c:v>Webinar</c:v>
                </c:pt>
                <c:pt idx="4">
                  <c:v>No Learning Opportunity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3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77-4196-864E-56DF6D3D1D3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83668640"/>
        <c:axId val="1783687360"/>
      </c:barChart>
      <c:catAx>
        <c:axId val="178366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3687360"/>
        <c:crosses val="autoZero"/>
        <c:auto val="1"/>
        <c:lblAlgn val="ctr"/>
        <c:lblOffset val="100"/>
        <c:noMultiLvlLbl val="0"/>
      </c:catAx>
      <c:valAx>
        <c:axId val="17836873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366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chemeClr val="tx1"/>
                </a:solidFill>
              </a:rPr>
              <a:t>Participants in Learning Opportunity</a:t>
            </a:r>
          </a:p>
          <a:p>
            <a:pPr>
              <a:defRPr/>
            </a:pPr>
            <a:r>
              <a:rPr lang="en-US" sz="1000" b="0">
                <a:solidFill>
                  <a:schemeClr val="tx1"/>
                </a:solidFill>
              </a:rPr>
              <a:t>(School Self-Reports)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Teachers </c:v>
                </c:pt>
                <c:pt idx="1">
                  <c:v>Paraprofessionals</c:v>
                </c:pt>
                <c:pt idx="2">
                  <c:v>Custodians</c:v>
                </c:pt>
                <c:pt idx="3">
                  <c:v>Bus Drivers</c:v>
                </c:pt>
                <c:pt idx="4">
                  <c:v>Admin. Assistants</c:v>
                </c:pt>
                <c:pt idx="5">
                  <c:v>PSSC</c:v>
                </c:pt>
                <c:pt idx="6">
                  <c:v>Other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28</c:v>
                </c:pt>
                <c:pt idx="1">
                  <c:v>12</c:v>
                </c:pt>
                <c:pt idx="2">
                  <c:v>2</c:v>
                </c:pt>
                <c:pt idx="3">
                  <c:v>0</c:v>
                </c:pt>
                <c:pt idx="4">
                  <c:v>9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3-4E90-AF15-A2F9BB9FA5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Teachers </c:v>
                </c:pt>
                <c:pt idx="1">
                  <c:v>Paraprofessionals</c:v>
                </c:pt>
                <c:pt idx="2">
                  <c:v>Custodians</c:v>
                </c:pt>
                <c:pt idx="3">
                  <c:v>Bus Drivers</c:v>
                </c:pt>
                <c:pt idx="4">
                  <c:v>Admin. Assistants</c:v>
                </c:pt>
                <c:pt idx="5">
                  <c:v>PSSC</c:v>
                </c:pt>
                <c:pt idx="6">
                  <c:v>Other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26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73-4E90-AF15-A2F9BB9FA5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Teachers </c:v>
                </c:pt>
                <c:pt idx="1">
                  <c:v>Paraprofessionals</c:v>
                </c:pt>
                <c:pt idx="2">
                  <c:v>Custodians</c:v>
                </c:pt>
                <c:pt idx="3">
                  <c:v>Bus Drivers</c:v>
                </c:pt>
                <c:pt idx="4">
                  <c:v>Admin. Assistants</c:v>
                </c:pt>
                <c:pt idx="5">
                  <c:v>PSSC</c:v>
                </c:pt>
                <c:pt idx="6">
                  <c:v>Other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35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73-4E90-AF15-A2F9BB9FA5C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Teachers </c:v>
                </c:pt>
                <c:pt idx="1">
                  <c:v>Paraprofessionals</c:v>
                </c:pt>
                <c:pt idx="2">
                  <c:v>Custodians</c:v>
                </c:pt>
                <c:pt idx="3">
                  <c:v>Bus Drivers</c:v>
                </c:pt>
                <c:pt idx="4">
                  <c:v>Admin. Assistants</c:v>
                </c:pt>
                <c:pt idx="5">
                  <c:v>PSSC</c:v>
                </c:pt>
                <c:pt idx="6">
                  <c:v>Other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24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73-4E90-AF15-A2F9BB9FA5C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Teachers </c:v>
                </c:pt>
                <c:pt idx="1">
                  <c:v>Paraprofessionals</c:v>
                </c:pt>
                <c:pt idx="2">
                  <c:v>Custodians</c:v>
                </c:pt>
                <c:pt idx="3">
                  <c:v>Bus Drivers</c:v>
                </c:pt>
                <c:pt idx="4">
                  <c:v>Admin. Assistants</c:v>
                </c:pt>
                <c:pt idx="5">
                  <c:v>PSSC</c:v>
                </c:pt>
                <c:pt idx="6">
                  <c:v>Other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30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74-4334-9515-77A9E16D6D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7555688"/>
        <c:axId val="547554904"/>
      </c:barChart>
      <c:catAx>
        <c:axId val="547555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7554904"/>
        <c:crosses val="autoZero"/>
        <c:auto val="1"/>
        <c:lblAlgn val="ctr"/>
        <c:lblOffset val="100"/>
        <c:noMultiLvlLbl val="0"/>
      </c:catAx>
      <c:valAx>
        <c:axId val="5475549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7555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2SLGBTQIA+ </a:t>
            </a:r>
            <a:r>
              <a:rPr lang="en-CA" sz="1400">
                <a:solidFill>
                  <a:schemeClr val="tx1"/>
                </a:solidFill>
              </a:rPr>
              <a:t>Inclusive Practices/Symbols</a:t>
            </a:r>
          </a:p>
          <a:p>
            <a:pPr>
              <a:defRPr/>
            </a:pPr>
            <a:r>
              <a:rPr lang="en-CA" sz="1000" b="0">
                <a:solidFill>
                  <a:schemeClr val="tx1"/>
                </a:solidFill>
              </a:rPr>
              <a:t>(School Self-Report)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Flag</c:v>
                </c:pt>
                <c:pt idx="1">
                  <c:v>Sidewalks</c:v>
                </c:pt>
                <c:pt idx="2">
                  <c:v>Curriculum</c:v>
                </c:pt>
                <c:pt idx="3">
                  <c:v>Books</c:v>
                </c:pt>
                <c:pt idx="4">
                  <c:v>Visual Representation</c:v>
                </c:pt>
                <c:pt idx="5">
                  <c:v>Gender Inclusive Language</c:v>
                </c:pt>
                <c:pt idx="6">
                  <c:v>Other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38</c:v>
                </c:pt>
                <c:pt idx="1">
                  <c:v>10</c:v>
                </c:pt>
                <c:pt idx="2">
                  <c:v>31</c:v>
                </c:pt>
                <c:pt idx="3">
                  <c:v>52</c:v>
                </c:pt>
                <c:pt idx="4">
                  <c:v>24</c:v>
                </c:pt>
                <c:pt idx="5">
                  <c:v>59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15-4ACF-AFC4-9F042B8A2C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Flag</c:v>
                </c:pt>
                <c:pt idx="1">
                  <c:v>Sidewalks</c:v>
                </c:pt>
                <c:pt idx="2">
                  <c:v>Curriculum</c:v>
                </c:pt>
                <c:pt idx="3">
                  <c:v>Books</c:v>
                </c:pt>
                <c:pt idx="4">
                  <c:v>Visual Representation</c:v>
                </c:pt>
                <c:pt idx="5">
                  <c:v>Gender Inclusive Language</c:v>
                </c:pt>
                <c:pt idx="6">
                  <c:v>Other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28</c:v>
                </c:pt>
                <c:pt idx="1">
                  <c:v>54</c:v>
                </c:pt>
                <c:pt idx="2">
                  <c:v>32</c:v>
                </c:pt>
                <c:pt idx="3">
                  <c:v>54</c:v>
                </c:pt>
                <c:pt idx="4">
                  <c:v>24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15-4ACF-AFC4-9F042B8A2C8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Flag</c:v>
                </c:pt>
                <c:pt idx="1">
                  <c:v>Sidewalks</c:v>
                </c:pt>
                <c:pt idx="2">
                  <c:v>Curriculum</c:v>
                </c:pt>
                <c:pt idx="3">
                  <c:v>Books</c:v>
                </c:pt>
                <c:pt idx="4">
                  <c:v>Visual Representation</c:v>
                </c:pt>
                <c:pt idx="5">
                  <c:v>Gender Inclusive Language</c:v>
                </c:pt>
                <c:pt idx="6">
                  <c:v>Other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44</c:v>
                </c:pt>
                <c:pt idx="1">
                  <c:v>13</c:v>
                </c:pt>
                <c:pt idx="2">
                  <c:v>28</c:v>
                </c:pt>
                <c:pt idx="3">
                  <c:v>57</c:v>
                </c:pt>
                <c:pt idx="4">
                  <c:v>25</c:v>
                </c:pt>
                <c:pt idx="5">
                  <c:v>60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15-4ACF-AFC4-9F042B8A2C8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5F1-4045-B0BA-956959ECDC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5F1-4045-B0BA-956959ECDC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Flag</c:v>
                </c:pt>
                <c:pt idx="1">
                  <c:v>Sidewalks</c:v>
                </c:pt>
                <c:pt idx="2">
                  <c:v>Curriculum</c:v>
                </c:pt>
                <c:pt idx="3">
                  <c:v>Books</c:v>
                </c:pt>
                <c:pt idx="4">
                  <c:v>Visual Representation</c:v>
                </c:pt>
                <c:pt idx="5">
                  <c:v>Gender Inclusive Language</c:v>
                </c:pt>
                <c:pt idx="6">
                  <c:v>Other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43</c:v>
                </c:pt>
                <c:pt idx="1">
                  <c:v>11</c:v>
                </c:pt>
                <c:pt idx="2">
                  <c:v>34</c:v>
                </c:pt>
                <c:pt idx="3">
                  <c:v>54</c:v>
                </c:pt>
                <c:pt idx="4">
                  <c:v>18</c:v>
                </c:pt>
                <c:pt idx="5">
                  <c:v>63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15-4ACF-AFC4-9F042B8A2C8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Flag</c:v>
                </c:pt>
                <c:pt idx="1">
                  <c:v>Sidewalks</c:v>
                </c:pt>
                <c:pt idx="2">
                  <c:v>Curriculum</c:v>
                </c:pt>
                <c:pt idx="3">
                  <c:v>Books</c:v>
                </c:pt>
                <c:pt idx="4">
                  <c:v>Visual Representation</c:v>
                </c:pt>
                <c:pt idx="5">
                  <c:v>Gender Inclusive Language</c:v>
                </c:pt>
                <c:pt idx="6">
                  <c:v>Other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42</c:v>
                </c:pt>
                <c:pt idx="1">
                  <c:v>10</c:v>
                </c:pt>
                <c:pt idx="2">
                  <c:v>35</c:v>
                </c:pt>
                <c:pt idx="3">
                  <c:v>58</c:v>
                </c:pt>
                <c:pt idx="4">
                  <c:v>27</c:v>
                </c:pt>
                <c:pt idx="5">
                  <c:v>64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01-4830-AF43-12940D2B692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209976"/>
        <c:axId val="404216640"/>
      </c:barChart>
      <c:catAx>
        <c:axId val="404209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216640"/>
        <c:crosses val="autoZero"/>
        <c:auto val="1"/>
        <c:lblAlgn val="ctr"/>
        <c:lblOffset val="100"/>
        <c:noMultiLvlLbl val="0"/>
      </c:catAx>
      <c:valAx>
        <c:axId val="404216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4209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ysClr val="windowText" lastClr="000000"/>
                </a:solidFill>
              </a:rPr>
              <a:t>Designated</a:t>
            </a:r>
            <a:r>
              <a:rPr lang="en-US" sz="1400" baseline="0">
                <a:solidFill>
                  <a:sysClr val="windowText" lastClr="000000"/>
                </a:solidFill>
              </a:rPr>
              <a:t> Ally within School for Students who Identify as </a:t>
            </a:r>
            <a:r>
              <a:rPr lang="en-US" sz="1400" b="1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2SLGBTQIA+ </a:t>
            </a:r>
            <a:endParaRPr lang="en-US" sz="1400" baseline="0">
              <a:solidFill>
                <a:sysClr val="windowText" lastClr="000000"/>
              </a:solidFill>
            </a:endParaRPr>
          </a:p>
          <a:p>
            <a:pPr>
              <a:defRPr/>
            </a:pPr>
            <a:r>
              <a:rPr lang="en-US" sz="1000" b="0" baseline="0">
                <a:solidFill>
                  <a:sysClr val="windowText" lastClr="000000"/>
                </a:solidFill>
              </a:rPr>
              <a:t>(School Self-Report)</a:t>
            </a:r>
            <a:endParaRPr lang="en-US" sz="1000" b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797-43C7-A42D-C93EF75820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57</c:v>
                </c:pt>
                <c:pt idx="1">
                  <c:v>59</c:v>
                </c:pt>
                <c:pt idx="2">
                  <c:v>60</c:v>
                </c:pt>
                <c:pt idx="3">
                  <c:v>65</c:v>
                </c:pt>
                <c:pt idx="4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0-4AA2-9083-80FDF6276F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8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30-4AA2-9083-80FDF6276F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21307119"/>
        <c:axId val="7673663"/>
      </c:barChart>
      <c:catAx>
        <c:axId val="1621307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73663"/>
        <c:crosses val="autoZero"/>
        <c:auto val="1"/>
        <c:lblAlgn val="ctr"/>
        <c:lblOffset val="100"/>
        <c:noMultiLvlLbl val="0"/>
      </c:catAx>
      <c:valAx>
        <c:axId val="767366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2130711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>
                <a:solidFill>
                  <a:schemeClr val="tx1"/>
                </a:solidFill>
              </a:rPr>
              <a:t>Number of Active GSAs in ASD-W</a:t>
            </a:r>
          </a:p>
          <a:p>
            <a:pPr>
              <a:defRPr/>
            </a:pPr>
            <a:r>
              <a:rPr lang="en-CA" sz="1000" b="0">
                <a:solidFill>
                  <a:schemeClr val="tx1"/>
                </a:solidFill>
              </a:rPr>
              <a:t>(School Self-Report)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Active GSA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</c:v>
                </c:pt>
                <c:pt idx="1">
                  <c:v>24</c:v>
                </c:pt>
                <c:pt idx="2">
                  <c:v>25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47-4878-9DFE-1C0CE06865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6991384"/>
        <c:axId val="406990600"/>
      </c:barChart>
      <c:catAx>
        <c:axId val="406991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990600"/>
        <c:crosses val="autoZero"/>
        <c:auto val="1"/>
        <c:lblAlgn val="ctr"/>
        <c:lblOffset val="100"/>
        <c:noMultiLvlLbl val="0"/>
      </c:catAx>
      <c:valAx>
        <c:axId val="4069906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6991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chemeClr val="tx1"/>
                </a:solidFill>
              </a:rPr>
              <a:t>GSA - Length of Years Active</a:t>
            </a:r>
          </a:p>
          <a:p>
            <a:pPr>
              <a:defRPr/>
            </a:pPr>
            <a:r>
              <a:rPr lang="en-US" sz="1000" b="0">
                <a:solidFill>
                  <a:schemeClr val="tx1"/>
                </a:solidFill>
              </a:rPr>
              <a:t>(School</a:t>
            </a:r>
            <a:r>
              <a:rPr lang="en-US" sz="1000" b="0" baseline="0">
                <a:solidFill>
                  <a:schemeClr val="tx1"/>
                </a:solidFill>
              </a:rPr>
              <a:t> Self-Report)</a:t>
            </a:r>
            <a:endParaRPr lang="en-US" sz="1000" b="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1 Year or Less</c:v>
                </c:pt>
                <c:pt idx="1">
                  <c:v>2 Years</c:v>
                </c:pt>
                <c:pt idx="2">
                  <c:v>3 Years +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61-4646-819B-8FEFB1E80E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1 Year or Less</c:v>
                </c:pt>
                <c:pt idx="1">
                  <c:v>2 Years</c:v>
                </c:pt>
                <c:pt idx="2">
                  <c:v>3 Years +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61-4646-819B-8FEFB1E80EB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1 Year or Less</c:v>
                </c:pt>
                <c:pt idx="1">
                  <c:v>2 Years</c:v>
                </c:pt>
                <c:pt idx="2">
                  <c:v>3 Years +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61-4646-819B-8FEFB1E80EB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1 Year or Less</c:v>
                </c:pt>
                <c:pt idx="1">
                  <c:v>2 Years</c:v>
                </c:pt>
                <c:pt idx="2">
                  <c:v>3 Years +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E2-4B15-97A0-01F7975602F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1 Year or Less</c:v>
                </c:pt>
                <c:pt idx="1">
                  <c:v>2 Years</c:v>
                </c:pt>
                <c:pt idx="2">
                  <c:v>3 Years +</c:v>
                </c:pt>
              </c:strCache>
            </c:strRef>
          </c:cat>
          <c:val>
            <c:numRef>
              <c:f>Sheet1!$F$2:$F$4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B-4C7A-A951-5AB57C731A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104608"/>
        <c:axId val="27113760"/>
      </c:barChart>
      <c:catAx>
        <c:axId val="2710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113760"/>
        <c:crosses val="autoZero"/>
        <c:auto val="1"/>
        <c:lblAlgn val="ctr"/>
        <c:lblOffset val="100"/>
        <c:noMultiLvlLbl val="0"/>
      </c:catAx>
      <c:valAx>
        <c:axId val="27113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10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 b="1">
                <a:solidFill>
                  <a:sysClr val="windowText" lastClr="000000"/>
                </a:solidFill>
              </a:rPr>
              <a:t>Gender-Neutral Facilities</a:t>
            </a:r>
          </a:p>
          <a:p>
            <a:pPr>
              <a:defRPr/>
            </a:pPr>
            <a:r>
              <a:rPr lang="en-CA" sz="1000" b="0">
                <a:solidFill>
                  <a:sysClr val="windowText" lastClr="000000"/>
                </a:solidFill>
              </a:rPr>
              <a:t>(School Self-Reports)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Gender Neutral Washrooms</c:v>
                </c:pt>
                <c:pt idx="1">
                  <c:v>Gender Neutral Changeroom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3E-475E-9D25-92B9F2B330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Gender Neutral Washrooms</c:v>
                </c:pt>
                <c:pt idx="1">
                  <c:v>Gender Neutral Changeroom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3E-475E-9D25-92B9F2B330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Gender Neutral Washrooms</c:v>
                </c:pt>
                <c:pt idx="1">
                  <c:v>Gender Neutral Changeroom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65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75E-9D25-92B9F2B330D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CD0-4AA5-B157-7B2E681F265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CD0-4AA5-B157-7B2E681F26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Gender Neutral Washrooms</c:v>
                </c:pt>
                <c:pt idx="1">
                  <c:v>Gender Neutral Changeroom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65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3E-475E-9D25-92B9F2B330D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Gender Neutral Washrooms</c:v>
                </c:pt>
                <c:pt idx="1">
                  <c:v>Gender Neutral Changeroom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67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5-49F9-B286-E688D860B3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2498520"/>
        <c:axId val="402503224"/>
      </c:barChart>
      <c:catAx>
        <c:axId val="402498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503224"/>
        <c:crosses val="autoZero"/>
        <c:auto val="1"/>
        <c:lblAlgn val="ctr"/>
        <c:lblOffset val="100"/>
        <c:noMultiLvlLbl val="0"/>
      </c:catAx>
      <c:valAx>
        <c:axId val="4025032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2498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0.77781</cdr:x>
      <cdr:y>0.93333</cdr:y>
    </cdr:from>
    <cdr:to>
      <cdr:x>1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789273" y="2560320"/>
          <a:ext cx="1082447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600" kern="1200"/>
            <a:t>*New question 2025-2026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0.78847</cdr:x>
      <cdr:y>0.91886</cdr:y>
    </cdr:from>
    <cdr:to>
      <cdr:x>1</cdr:x>
      <cdr:y>0.98057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869741" y="2775587"/>
          <a:ext cx="1038174" cy="186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600" kern="1200"/>
            <a:t>*New question</a:t>
          </a:r>
          <a:r>
            <a:rPr lang="en-US" sz="600" kern="1200" baseline="0"/>
            <a:t> 2025-2026</a:t>
          </a:r>
          <a:endParaRPr lang="en-US" sz="600" kern="12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899CB3A896B4BA9F81F1AE69F8800" ma:contentTypeVersion="16" ma:contentTypeDescription="Create a new document." ma:contentTypeScope="" ma:versionID="d74aa9b9fad4ebcafbc1275488d68eed">
  <xsd:schema xmlns:xsd="http://www.w3.org/2001/XMLSchema" xmlns:xs="http://www.w3.org/2001/XMLSchema" xmlns:p="http://schemas.microsoft.com/office/2006/metadata/properties" xmlns:ns2="5305aa47-57ed-46d1-ba68-cae74153fbb2" xmlns:ns3="bbacb4ad-c62c-4bd8-bf4f-97b5306bfe3b" targetNamespace="http://schemas.microsoft.com/office/2006/metadata/properties" ma:root="true" ma:fieldsID="ac791afd21264e109b3f6841260954f7" ns2:_="" ns3:_="">
    <xsd:import namespace="5305aa47-57ed-46d1-ba68-cae74153fbb2"/>
    <xsd:import namespace="bbacb4ad-c62c-4bd8-bf4f-97b5306bf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5aa47-57ed-46d1-ba68-cae74153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b4ad-c62c-4bd8-bf4f-97b5306bf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678396-49e5-46fb-a92d-ff948b8a8d0d}" ma:internalName="TaxCatchAll" ma:showField="CatchAllData" ma:web="bbacb4ad-c62c-4bd8-bf4f-97b5306bf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cb4ad-c62c-4bd8-bf4f-97b5306bfe3b" xsi:nil="true"/>
    <lcf76f155ced4ddcb4097134ff3c332f xmlns="5305aa47-57ed-46d1-ba68-cae74153fb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1934A-8CE1-45FC-B00F-6EB3B141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5aa47-57ed-46d1-ba68-cae74153fbb2"/>
    <ds:schemaRef ds:uri="bbacb4ad-c62c-4bd8-bf4f-97b5306bf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626FA-967A-4F3C-BD2F-EE54FC4F1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222F9-32DD-4B03-8F44-E8B7379CF7E2}">
  <ds:schemaRefs>
    <ds:schemaRef ds:uri="http://schemas.microsoft.com/office/2006/metadata/properties"/>
    <ds:schemaRef ds:uri="http://schemas.microsoft.com/office/infopath/2007/PartnerControls"/>
    <ds:schemaRef ds:uri="bbacb4ad-c62c-4bd8-bf4f-97b5306bfe3b"/>
    <ds:schemaRef ds:uri="5305aa47-57ed-46d1-ba68-cae74153f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Kristiana (ASD-W)</dc:creator>
  <cp:keywords/>
  <dc:description/>
  <cp:lastModifiedBy>McTimoney, David (ASD-W)</cp:lastModifiedBy>
  <cp:revision>2</cp:revision>
  <cp:lastPrinted>2025-05-19T20:03:00Z</cp:lastPrinted>
  <dcterms:created xsi:type="dcterms:W3CDTF">2026-05-19T14:33:00Z</dcterms:created>
  <dcterms:modified xsi:type="dcterms:W3CDTF">2026-05-19T14:33:00Z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0x01010010B899CB3A896B4BA9F81F1AE69F8800</vt:lpwstr>
  </property>
  <property fmtid="{D5CDD505-2E9C-101B-9397-08002B2CF9AE}" pid="3" name="MediaServiceImageTags">
    <vt:lpwstr/>
  </property>
</Properties>
</file>