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37209" w:rsidRDefault="4D3E7849" w:rsidP="4D3E7849">
      <w:pPr>
        <w:pStyle w:val="BodyText"/>
        <w:spacing w:line="259" w:lineRule="auto"/>
        <w:rPr>
          <w:strike/>
        </w:rPr>
      </w:pPr>
      <w:r>
        <w:rPr>
          <w:noProof/>
        </w:rPr>
        <w:drawing>
          <wp:inline distT="0" distB="0" distL="0" distR="0" wp14:anchorId="5B7FB2CD" wp14:editId="009EB2BE">
            <wp:extent cx="3291926" cy="975995"/>
            <wp:effectExtent l="0" t="0" r="0" b="0"/>
            <wp:docPr id="1073741825" name="officeArt object" descr="A black background with grey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background with grey lettersDescription automatically generated" descr="A black background with grey lettersDescription automatically generated"/>
                    <pic:cNvPicPr>
                      <a:picLocks noChangeAspect="1"/>
                    </pic:cNvPicPr>
                  </pic:nvPicPr>
                  <pic:blipFill>
                    <a:blip r:embed="rId10"/>
                    <a:stretch>
                      <a:fillRect/>
                    </a:stretch>
                  </pic:blipFill>
                  <pic:spPr>
                    <a:xfrm>
                      <a:off x="0" y="0"/>
                      <a:ext cx="3291926" cy="975995"/>
                    </a:xfrm>
                    <a:prstGeom prst="rect">
                      <a:avLst/>
                    </a:prstGeom>
                    <a:ln w="12700" cap="flat">
                      <a:noFill/>
                      <a:miter lim="400000"/>
                    </a:ln>
                    <a:effectLst/>
                  </pic:spPr>
                </pic:pic>
              </a:graphicData>
            </a:graphic>
          </wp:inline>
        </w:drawing>
      </w:r>
    </w:p>
    <w:p w14:paraId="0A37501D" w14:textId="77777777" w:rsidR="00A37209" w:rsidRDefault="00A37209">
      <w:pPr>
        <w:pStyle w:val="BodyText"/>
        <w:jc w:val="center"/>
        <w:rPr>
          <w:rFonts w:ascii="Arial Black" w:hAnsi="Arial Black"/>
        </w:rPr>
      </w:pPr>
    </w:p>
    <w:p w14:paraId="5DAB6C7B" w14:textId="77777777" w:rsidR="00A37209" w:rsidRDefault="00A37209">
      <w:pPr>
        <w:pStyle w:val="BodyText"/>
        <w:jc w:val="center"/>
        <w:rPr>
          <w:rFonts w:ascii="Arial Black" w:hAnsi="Arial Black"/>
        </w:rPr>
      </w:pPr>
    </w:p>
    <w:p w14:paraId="2BFEECA0" w14:textId="77777777" w:rsidR="007B7299" w:rsidRDefault="00000000">
      <w:pPr>
        <w:pStyle w:val="BodyText"/>
        <w:jc w:val="center"/>
        <w:rPr>
          <w:rFonts w:ascii="Arial Black" w:hAnsi="Arial Black"/>
          <w:sz w:val="22"/>
          <w:szCs w:val="22"/>
        </w:rPr>
      </w:pPr>
      <w:r>
        <w:rPr>
          <w:rFonts w:ascii="Arial Black" w:hAnsi="Arial Black"/>
          <w:sz w:val="22"/>
          <w:szCs w:val="22"/>
        </w:rPr>
        <w:t>District Education Council</w:t>
      </w:r>
    </w:p>
    <w:p w14:paraId="0A7C8D78" w14:textId="205D07BF" w:rsidR="00A37209" w:rsidRDefault="00000000">
      <w:pPr>
        <w:pStyle w:val="BodyText"/>
        <w:jc w:val="center"/>
        <w:rPr>
          <w:rFonts w:ascii="Arial Black" w:eastAsia="Arial Black" w:hAnsi="Arial Black" w:cs="Arial Black"/>
          <w:sz w:val="22"/>
          <w:szCs w:val="22"/>
        </w:rPr>
      </w:pPr>
      <w:r>
        <w:rPr>
          <w:rFonts w:ascii="Arial Black" w:hAnsi="Arial Black"/>
          <w:sz w:val="22"/>
          <w:szCs w:val="22"/>
        </w:rPr>
        <w:t>Superintendent Monitoring Report</w:t>
      </w:r>
    </w:p>
    <w:p w14:paraId="02EB378F" w14:textId="77777777" w:rsidR="00A37209" w:rsidRDefault="00A37209" w:rsidP="4D3E7849">
      <w:pPr>
        <w:pStyle w:val="BodyText"/>
        <w:jc w:val="center"/>
        <w:rPr>
          <w:rFonts w:ascii="Arial" w:eastAsia="Arial" w:hAnsi="Arial" w:cs="Arial"/>
          <w:sz w:val="22"/>
          <w:szCs w:val="22"/>
        </w:rPr>
      </w:pPr>
    </w:p>
    <w:p w14:paraId="6A05A809" w14:textId="77777777" w:rsidR="00A37209" w:rsidRDefault="00A37209" w:rsidP="4D3E7849">
      <w:pPr>
        <w:pStyle w:val="BodyText"/>
        <w:jc w:val="center"/>
        <w:rPr>
          <w:rFonts w:ascii="Arial" w:eastAsia="Arial" w:hAnsi="Arial" w:cs="Arial"/>
          <w:sz w:val="22"/>
          <w:szCs w:val="22"/>
        </w:rPr>
      </w:pPr>
    </w:p>
    <w:p w14:paraId="622D4E8D" w14:textId="77777777" w:rsidR="00A37209" w:rsidRPr="00F31BE3" w:rsidRDefault="4D3E7849">
      <w:pPr>
        <w:pStyle w:val="BodyText"/>
        <w:rPr>
          <w:rFonts w:ascii="Arial" w:eastAsia="Arial" w:hAnsi="Arial" w:cs="Arial"/>
          <w:sz w:val="22"/>
          <w:szCs w:val="22"/>
        </w:rPr>
      </w:pPr>
      <w:r w:rsidRPr="00F31BE3">
        <w:rPr>
          <w:rFonts w:ascii="Arial" w:eastAsia="Arial" w:hAnsi="Arial" w:cs="Arial"/>
          <w:b/>
          <w:bCs/>
          <w:sz w:val="22"/>
          <w:szCs w:val="22"/>
        </w:rPr>
        <w:t>Policy Name and Number:</w:t>
      </w:r>
      <w:r w:rsidRPr="00F31BE3">
        <w:rPr>
          <w:rFonts w:ascii="Arial" w:eastAsia="Arial" w:hAnsi="Arial" w:cs="Arial"/>
          <w:sz w:val="22"/>
          <w:szCs w:val="22"/>
        </w:rPr>
        <w:t xml:space="preserve"> </w:t>
      </w:r>
      <w:r w:rsidRPr="00F31BE3">
        <w:rPr>
          <w:rFonts w:ascii="Arial" w:hAnsi="Arial" w:cs="Arial"/>
          <w:sz w:val="22"/>
          <w:szCs w:val="22"/>
        </w:rPr>
        <w:tab/>
      </w:r>
      <w:r w:rsidRPr="00F31BE3">
        <w:rPr>
          <w:rFonts w:ascii="Arial" w:hAnsi="Arial" w:cs="Arial"/>
          <w:sz w:val="22"/>
          <w:szCs w:val="22"/>
        </w:rPr>
        <w:tab/>
      </w:r>
      <w:r w:rsidRPr="00F31BE3">
        <w:rPr>
          <w:rFonts w:ascii="Arial" w:eastAsia="Arial" w:hAnsi="Arial" w:cs="Arial"/>
          <w:sz w:val="22"/>
          <w:szCs w:val="22"/>
        </w:rPr>
        <w:t xml:space="preserve">ASD-W - ER 2.2 - School Culture </w:t>
      </w:r>
    </w:p>
    <w:p w14:paraId="5A39BBE3" w14:textId="77777777" w:rsidR="00A37209" w:rsidRPr="00F31BE3" w:rsidRDefault="00A37209">
      <w:pPr>
        <w:pStyle w:val="BodyText"/>
        <w:rPr>
          <w:rFonts w:ascii="Arial" w:eastAsia="Arial" w:hAnsi="Arial" w:cs="Arial"/>
          <w:b/>
          <w:bCs/>
          <w:sz w:val="22"/>
          <w:szCs w:val="22"/>
        </w:rPr>
      </w:pPr>
    </w:p>
    <w:p w14:paraId="51CE1962" w14:textId="77777777" w:rsidR="00A37209" w:rsidRPr="00F31BE3" w:rsidRDefault="4D3E7849">
      <w:pPr>
        <w:pStyle w:val="BodyText"/>
        <w:rPr>
          <w:rFonts w:ascii="Arial" w:eastAsia="Arial" w:hAnsi="Arial" w:cs="Arial"/>
          <w:sz w:val="22"/>
          <w:szCs w:val="22"/>
        </w:rPr>
      </w:pPr>
      <w:r w:rsidRPr="00F31BE3">
        <w:rPr>
          <w:rFonts w:ascii="Arial" w:eastAsia="Arial" w:hAnsi="Arial" w:cs="Arial"/>
          <w:b/>
          <w:bCs/>
          <w:sz w:val="22"/>
          <w:szCs w:val="22"/>
        </w:rPr>
        <w:t>Reports per Year:</w:t>
      </w:r>
      <w:r w:rsidRPr="00F31BE3">
        <w:rPr>
          <w:rFonts w:ascii="Arial" w:hAnsi="Arial" w:cs="Arial"/>
          <w:sz w:val="22"/>
          <w:szCs w:val="22"/>
        </w:rPr>
        <w:tab/>
      </w:r>
      <w:r w:rsidRPr="00F31BE3">
        <w:rPr>
          <w:rFonts w:ascii="Arial" w:hAnsi="Arial" w:cs="Arial"/>
          <w:sz w:val="22"/>
          <w:szCs w:val="22"/>
        </w:rPr>
        <w:tab/>
      </w:r>
      <w:r w:rsidRPr="00F31BE3">
        <w:rPr>
          <w:rFonts w:ascii="Arial" w:hAnsi="Arial" w:cs="Arial"/>
          <w:sz w:val="22"/>
          <w:szCs w:val="22"/>
        </w:rPr>
        <w:tab/>
      </w:r>
      <w:r w:rsidRPr="00F31BE3">
        <w:rPr>
          <w:rFonts w:ascii="Arial" w:eastAsia="Arial" w:hAnsi="Arial" w:cs="Arial"/>
          <w:sz w:val="22"/>
          <w:szCs w:val="22"/>
        </w:rPr>
        <w:t>One</w:t>
      </w:r>
    </w:p>
    <w:p w14:paraId="41C8F396" w14:textId="77777777" w:rsidR="00A37209" w:rsidRPr="00F31BE3" w:rsidRDefault="00A37209">
      <w:pPr>
        <w:pStyle w:val="BodyText"/>
        <w:rPr>
          <w:rFonts w:ascii="Arial" w:eastAsia="Arial" w:hAnsi="Arial" w:cs="Arial"/>
          <w:b/>
          <w:bCs/>
          <w:sz w:val="22"/>
          <w:szCs w:val="22"/>
        </w:rPr>
      </w:pPr>
    </w:p>
    <w:p w14:paraId="3775BF9C" w14:textId="1296D68F" w:rsidR="00A37209" w:rsidRPr="00F31BE3" w:rsidRDefault="4D3E7849">
      <w:pPr>
        <w:pStyle w:val="BodyText"/>
        <w:rPr>
          <w:rFonts w:ascii="Arial" w:eastAsia="Arial" w:hAnsi="Arial" w:cs="Arial"/>
          <w:sz w:val="22"/>
          <w:szCs w:val="22"/>
        </w:rPr>
      </w:pPr>
      <w:r w:rsidRPr="00F31BE3">
        <w:rPr>
          <w:rFonts w:ascii="Arial" w:eastAsia="Arial" w:hAnsi="Arial" w:cs="Arial"/>
          <w:b/>
          <w:bCs/>
          <w:sz w:val="22"/>
          <w:szCs w:val="22"/>
        </w:rPr>
        <w:t xml:space="preserve">Date of Report: </w:t>
      </w:r>
      <w:r w:rsidRPr="00F31BE3">
        <w:rPr>
          <w:rFonts w:ascii="Arial" w:hAnsi="Arial" w:cs="Arial"/>
          <w:sz w:val="22"/>
          <w:szCs w:val="22"/>
        </w:rPr>
        <w:tab/>
      </w:r>
      <w:r w:rsidRPr="00F31BE3">
        <w:rPr>
          <w:rFonts w:ascii="Arial" w:hAnsi="Arial" w:cs="Arial"/>
          <w:sz w:val="22"/>
          <w:szCs w:val="22"/>
        </w:rPr>
        <w:tab/>
      </w:r>
      <w:r w:rsidRPr="00F31BE3">
        <w:rPr>
          <w:rFonts w:ascii="Arial" w:hAnsi="Arial" w:cs="Arial"/>
          <w:sz w:val="22"/>
          <w:szCs w:val="22"/>
        </w:rPr>
        <w:tab/>
      </w:r>
      <w:r w:rsidRPr="00F31BE3">
        <w:rPr>
          <w:rFonts w:ascii="Arial" w:eastAsia="Arial" w:hAnsi="Arial" w:cs="Arial"/>
          <w:sz w:val="22"/>
          <w:szCs w:val="22"/>
        </w:rPr>
        <w:t xml:space="preserve">May </w:t>
      </w:r>
      <w:r w:rsidR="007B7299" w:rsidRPr="00F31BE3">
        <w:rPr>
          <w:rFonts w:ascii="Arial" w:eastAsia="Arial" w:hAnsi="Arial" w:cs="Arial"/>
          <w:sz w:val="22"/>
          <w:szCs w:val="22"/>
        </w:rPr>
        <w:t>21</w:t>
      </w:r>
      <w:r w:rsidRPr="00F31BE3">
        <w:rPr>
          <w:rFonts w:ascii="Arial" w:eastAsia="Arial" w:hAnsi="Arial" w:cs="Arial"/>
          <w:sz w:val="22"/>
          <w:szCs w:val="22"/>
        </w:rPr>
        <w:t>, 2026</w:t>
      </w:r>
    </w:p>
    <w:p w14:paraId="72A3D3EC" w14:textId="77777777" w:rsidR="00A37209" w:rsidRPr="00F31BE3" w:rsidRDefault="00A37209">
      <w:pPr>
        <w:pStyle w:val="BodyText"/>
        <w:rPr>
          <w:rFonts w:ascii="Arial" w:eastAsia="Arial" w:hAnsi="Arial" w:cs="Arial"/>
          <w:b/>
          <w:bCs/>
          <w:sz w:val="22"/>
          <w:szCs w:val="22"/>
        </w:rPr>
      </w:pPr>
    </w:p>
    <w:p w14:paraId="36C1C819" w14:textId="77777777" w:rsidR="00A37209" w:rsidRPr="00F31BE3" w:rsidRDefault="4D3E7849">
      <w:pPr>
        <w:pStyle w:val="Body"/>
        <w:ind w:left="0"/>
        <w:rPr>
          <w:rFonts w:ascii="Arial" w:eastAsia="Arial" w:hAnsi="Arial" w:cs="Arial"/>
          <w:sz w:val="22"/>
          <w:szCs w:val="22"/>
        </w:rPr>
      </w:pPr>
      <w:r w:rsidRPr="00F31BE3">
        <w:rPr>
          <w:rFonts w:ascii="Arial" w:eastAsia="Arial" w:hAnsi="Arial" w:cs="Arial"/>
          <w:b/>
          <w:bCs/>
          <w:sz w:val="22"/>
          <w:szCs w:val="22"/>
        </w:rPr>
        <w:t>Policy Statement:</w:t>
      </w:r>
      <w:r w:rsidRPr="00F31BE3">
        <w:rPr>
          <w:rFonts w:ascii="Arial" w:eastAsia="Arial" w:hAnsi="Arial" w:cs="Arial"/>
          <w:sz w:val="22"/>
          <w:szCs w:val="22"/>
        </w:rPr>
        <w:tab/>
      </w:r>
      <w:r w:rsidRPr="00F31BE3">
        <w:rPr>
          <w:rFonts w:ascii="Arial" w:eastAsia="Arial" w:hAnsi="Arial" w:cs="Arial"/>
          <w:sz w:val="22"/>
          <w:szCs w:val="22"/>
        </w:rPr>
        <w:tab/>
      </w:r>
      <w:r w:rsidRPr="00F31BE3">
        <w:rPr>
          <w:rFonts w:ascii="Arial" w:eastAsia="Arial" w:hAnsi="Arial" w:cs="Arial"/>
          <w:sz w:val="22"/>
          <w:szCs w:val="22"/>
        </w:rPr>
        <w:tab/>
        <w:t xml:space="preserve">Anglophone West School District fosters an inclusive school culture that </w:t>
      </w:r>
      <w:r w:rsidRPr="00F31BE3">
        <w:rPr>
          <w:rFonts w:ascii="Arial" w:eastAsia="Arial" w:hAnsi="Arial" w:cs="Arial"/>
          <w:sz w:val="22"/>
          <w:szCs w:val="22"/>
        </w:rPr>
        <w:tab/>
      </w:r>
      <w:r w:rsidRPr="00F31BE3">
        <w:rPr>
          <w:rFonts w:ascii="Arial" w:eastAsia="Arial" w:hAnsi="Arial" w:cs="Arial"/>
          <w:sz w:val="22"/>
          <w:szCs w:val="22"/>
        </w:rPr>
        <w:tab/>
      </w:r>
      <w:r w:rsidRPr="00F31BE3">
        <w:rPr>
          <w:rFonts w:ascii="Arial" w:eastAsia="Arial" w:hAnsi="Arial" w:cs="Arial"/>
          <w:sz w:val="22"/>
          <w:szCs w:val="22"/>
        </w:rPr>
        <w:tab/>
      </w:r>
      <w:r w:rsidRPr="00F31BE3">
        <w:rPr>
          <w:rFonts w:ascii="Arial" w:eastAsia="Arial" w:hAnsi="Arial" w:cs="Arial"/>
          <w:sz w:val="22"/>
          <w:szCs w:val="22"/>
        </w:rPr>
        <w:tab/>
      </w:r>
      <w:r w:rsidRPr="00F31BE3">
        <w:rPr>
          <w:rFonts w:ascii="Arial" w:eastAsia="Arial" w:hAnsi="Arial" w:cs="Arial"/>
          <w:sz w:val="22"/>
          <w:szCs w:val="22"/>
        </w:rPr>
        <w:tab/>
      </w:r>
      <w:r w:rsidRPr="00F31BE3">
        <w:rPr>
          <w:rFonts w:ascii="Arial" w:eastAsia="Arial" w:hAnsi="Arial" w:cs="Arial"/>
          <w:sz w:val="22"/>
          <w:szCs w:val="22"/>
        </w:rPr>
        <w:tab/>
        <w:t xml:space="preserve">promotes a passion for learning among students and staff. </w:t>
      </w:r>
    </w:p>
    <w:p w14:paraId="0D0B940D" w14:textId="77777777" w:rsidR="00A37209" w:rsidRPr="00F31BE3" w:rsidRDefault="00A37209">
      <w:pPr>
        <w:pStyle w:val="Body"/>
        <w:rPr>
          <w:rFonts w:ascii="Arial" w:eastAsia="Arial" w:hAnsi="Arial" w:cs="Arial"/>
          <w:sz w:val="22"/>
          <w:szCs w:val="22"/>
        </w:rPr>
      </w:pPr>
    </w:p>
    <w:p w14:paraId="457A37B1" w14:textId="77777777" w:rsidR="00A37209" w:rsidRPr="00F31BE3" w:rsidRDefault="4D3E7849">
      <w:pPr>
        <w:pStyle w:val="Body"/>
        <w:ind w:left="2836" w:firstLine="709"/>
        <w:rPr>
          <w:rFonts w:ascii="Arial" w:eastAsia="Arial" w:hAnsi="Arial" w:cs="Arial"/>
          <w:sz w:val="22"/>
          <w:szCs w:val="22"/>
        </w:rPr>
      </w:pPr>
      <w:r w:rsidRPr="00F31BE3">
        <w:rPr>
          <w:rFonts w:ascii="Arial" w:eastAsia="Arial" w:hAnsi="Arial" w:cs="Arial"/>
          <w:sz w:val="22"/>
          <w:szCs w:val="22"/>
        </w:rPr>
        <w:t xml:space="preserve">The priorities for school culture established by the District Education </w:t>
      </w:r>
      <w:r w:rsidRPr="00F31BE3">
        <w:rPr>
          <w:rFonts w:ascii="Arial" w:eastAsia="Arial" w:hAnsi="Arial" w:cs="Arial"/>
          <w:sz w:val="22"/>
          <w:szCs w:val="22"/>
        </w:rPr>
        <w:tab/>
      </w:r>
      <w:r w:rsidRPr="00F31BE3">
        <w:rPr>
          <w:rFonts w:ascii="Arial" w:eastAsia="Arial" w:hAnsi="Arial" w:cs="Arial"/>
          <w:sz w:val="22"/>
          <w:szCs w:val="22"/>
        </w:rPr>
        <w:tab/>
        <w:t xml:space="preserve">Council include: Partnerships, Celebrating Success, and Student Voice. </w:t>
      </w:r>
    </w:p>
    <w:p w14:paraId="0E27B00A" w14:textId="77777777" w:rsidR="00A37209" w:rsidRPr="00F31BE3" w:rsidRDefault="00A37209">
      <w:pPr>
        <w:pStyle w:val="BodyText"/>
        <w:ind w:left="3545"/>
        <w:rPr>
          <w:rFonts w:ascii="Arial" w:eastAsia="Arial" w:hAnsi="Arial" w:cs="Arial"/>
          <w:sz w:val="22"/>
          <w:szCs w:val="22"/>
        </w:rPr>
      </w:pPr>
    </w:p>
    <w:p w14:paraId="6354EE79" w14:textId="77777777" w:rsidR="00A37209" w:rsidRPr="00F31BE3" w:rsidRDefault="4D3E7849">
      <w:pPr>
        <w:pStyle w:val="BodyText"/>
        <w:rPr>
          <w:rFonts w:ascii="Arial" w:eastAsia="Arial" w:hAnsi="Arial" w:cs="Arial"/>
          <w:sz w:val="22"/>
          <w:szCs w:val="22"/>
        </w:rPr>
      </w:pPr>
      <w:r w:rsidRPr="00F31BE3">
        <w:rPr>
          <w:rFonts w:ascii="Arial" w:eastAsia="Arial" w:hAnsi="Arial" w:cs="Arial"/>
          <w:b/>
          <w:bCs/>
          <w:sz w:val="22"/>
          <w:szCs w:val="22"/>
        </w:rPr>
        <w:t>Report Filed by:</w:t>
      </w:r>
      <w:r w:rsidRPr="00F31BE3">
        <w:rPr>
          <w:rFonts w:ascii="Arial" w:hAnsi="Arial" w:cs="Arial"/>
          <w:sz w:val="22"/>
          <w:szCs w:val="22"/>
        </w:rPr>
        <w:tab/>
      </w:r>
      <w:r w:rsidRPr="00F31BE3">
        <w:rPr>
          <w:rFonts w:ascii="Arial" w:hAnsi="Arial" w:cs="Arial"/>
          <w:sz w:val="22"/>
          <w:szCs w:val="22"/>
        </w:rPr>
        <w:tab/>
      </w:r>
      <w:r w:rsidRPr="00F31BE3">
        <w:rPr>
          <w:rFonts w:ascii="Arial" w:hAnsi="Arial" w:cs="Arial"/>
          <w:sz w:val="22"/>
          <w:szCs w:val="22"/>
        </w:rPr>
        <w:tab/>
      </w:r>
      <w:r w:rsidRPr="00F31BE3">
        <w:rPr>
          <w:rFonts w:ascii="Arial" w:eastAsia="Arial" w:hAnsi="Arial" w:cs="Arial"/>
          <w:sz w:val="22"/>
          <w:szCs w:val="22"/>
        </w:rPr>
        <w:t>David McTimoney, Superintendent</w:t>
      </w:r>
    </w:p>
    <w:p w14:paraId="60061E4C" w14:textId="77777777" w:rsidR="00A37209" w:rsidRPr="00F31BE3" w:rsidRDefault="00A37209">
      <w:pPr>
        <w:pStyle w:val="BodyText"/>
        <w:rPr>
          <w:rFonts w:ascii="Arial" w:eastAsia="Arial" w:hAnsi="Arial" w:cs="Arial"/>
          <w:sz w:val="22"/>
          <w:szCs w:val="22"/>
        </w:rPr>
      </w:pPr>
    </w:p>
    <w:p w14:paraId="2F7A05EC" w14:textId="77777777" w:rsidR="00A37209" w:rsidRPr="00F31BE3" w:rsidRDefault="4D3E7849">
      <w:pPr>
        <w:pStyle w:val="BodyText"/>
        <w:rPr>
          <w:rFonts w:ascii="Arial" w:eastAsia="Arial" w:hAnsi="Arial" w:cs="Arial"/>
          <w:sz w:val="22"/>
          <w:szCs w:val="22"/>
        </w:rPr>
      </w:pPr>
      <w:r w:rsidRPr="00F31BE3">
        <w:rPr>
          <w:rFonts w:ascii="Arial" w:eastAsia="Arial" w:hAnsi="Arial" w:cs="Arial"/>
          <w:b/>
          <w:bCs/>
          <w:sz w:val="22"/>
          <w:szCs w:val="22"/>
        </w:rPr>
        <w:t>Report Supported by:</w:t>
      </w:r>
      <w:r w:rsidRPr="00F31BE3">
        <w:rPr>
          <w:rFonts w:ascii="Arial" w:hAnsi="Arial" w:cs="Arial"/>
          <w:sz w:val="22"/>
          <w:szCs w:val="22"/>
        </w:rPr>
        <w:tab/>
      </w:r>
      <w:r w:rsidRPr="00F31BE3">
        <w:rPr>
          <w:rFonts w:ascii="Arial" w:hAnsi="Arial" w:cs="Arial"/>
          <w:sz w:val="22"/>
          <w:szCs w:val="22"/>
        </w:rPr>
        <w:tab/>
      </w:r>
      <w:r w:rsidRPr="00F31BE3">
        <w:rPr>
          <w:rFonts w:ascii="Arial" w:eastAsia="Arial" w:hAnsi="Arial" w:cs="Arial"/>
          <w:sz w:val="22"/>
          <w:szCs w:val="22"/>
        </w:rPr>
        <w:t>Kendra Broad, Director of Education Support Services</w:t>
      </w:r>
    </w:p>
    <w:p w14:paraId="698BCC62" w14:textId="77777777" w:rsidR="00A37209" w:rsidRDefault="4D3E7849">
      <w:pPr>
        <w:pStyle w:val="BodyText"/>
        <w:ind w:left="3545"/>
        <w:rPr>
          <w:rFonts w:ascii="Arial" w:eastAsia="Arial" w:hAnsi="Arial" w:cs="Arial"/>
          <w:sz w:val="22"/>
          <w:szCs w:val="22"/>
        </w:rPr>
      </w:pPr>
      <w:r w:rsidRPr="00F31BE3">
        <w:rPr>
          <w:rFonts w:ascii="Arial" w:eastAsia="Arial" w:hAnsi="Arial" w:cs="Arial"/>
          <w:sz w:val="22"/>
          <w:szCs w:val="22"/>
        </w:rPr>
        <w:t>Susan Young, Director of Data and Improvement</w:t>
      </w:r>
    </w:p>
    <w:p w14:paraId="284A98A5" w14:textId="0AEE5633" w:rsidR="00654217" w:rsidRPr="00F31BE3" w:rsidRDefault="00654217">
      <w:pPr>
        <w:pStyle w:val="BodyText"/>
        <w:ind w:left="3545"/>
        <w:rPr>
          <w:rFonts w:ascii="Arial" w:eastAsia="Arial" w:hAnsi="Arial" w:cs="Arial"/>
          <w:sz w:val="22"/>
          <w:szCs w:val="22"/>
        </w:rPr>
      </w:pPr>
      <w:r>
        <w:rPr>
          <w:rFonts w:ascii="Arial" w:eastAsia="Arial" w:hAnsi="Arial" w:cs="Arial"/>
          <w:sz w:val="22"/>
          <w:szCs w:val="22"/>
        </w:rPr>
        <w:t>Shawn Tracey, Director of Finance and Administration</w:t>
      </w:r>
    </w:p>
    <w:p w14:paraId="4FEC4E8A" w14:textId="6251B981" w:rsidR="00A37209" w:rsidRPr="00F31BE3" w:rsidRDefault="00A53503" w:rsidP="4D3E7849">
      <w:pPr>
        <w:pStyle w:val="BodyText"/>
        <w:ind w:left="3545"/>
        <w:rPr>
          <w:rFonts w:ascii="Arial" w:eastAsia="Arial" w:hAnsi="Arial" w:cs="Arial"/>
          <w:sz w:val="22"/>
          <w:szCs w:val="22"/>
        </w:rPr>
      </w:pPr>
      <w:r w:rsidRPr="00F31BE3">
        <w:rPr>
          <w:rFonts w:ascii="Arial" w:eastAsia="Arial" w:hAnsi="Arial" w:cs="Arial"/>
          <w:sz w:val="22"/>
          <w:szCs w:val="22"/>
        </w:rPr>
        <w:t>Valerie Carmichael</w:t>
      </w:r>
      <w:r w:rsidR="00BB594A" w:rsidRPr="00F31BE3">
        <w:rPr>
          <w:rFonts w:ascii="Arial" w:eastAsia="Arial" w:hAnsi="Arial" w:cs="Arial"/>
          <w:sz w:val="22"/>
          <w:szCs w:val="22"/>
        </w:rPr>
        <w:t xml:space="preserve">, </w:t>
      </w:r>
      <w:r w:rsidR="4D3E7849" w:rsidRPr="00F31BE3">
        <w:rPr>
          <w:rFonts w:ascii="Arial" w:eastAsia="Arial" w:hAnsi="Arial" w:cs="Arial"/>
          <w:sz w:val="22"/>
          <w:szCs w:val="22"/>
        </w:rPr>
        <w:t xml:space="preserve">Community </w:t>
      </w:r>
      <w:r w:rsidR="00C538E6" w:rsidRPr="00F31BE3">
        <w:rPr>
          <w:rFonts w:ascii="Arial" w:eastAsia="Arial" w:hAnsi="Arial" w:cs="Arial"/>
          <w:sz w:val="22"/>
          <w:szCs w:val="22"/>
        </w:rPr>
        <w:t>Engagement</w:t>
      </w:r>
      <w:r w:rsidR="4D3E7849" w:rsidRPr="00F31BE3">
        <w:rPr>
          <w:rFonts w:ascii="Arial" w:eastAsia="Arial" w:hAnsi="Arial" w:cs="Arial"/>
          <w:sz w:val="22"/>
          <w:szCs w:val="22"/>
        </w:rPr>
        <w:t xml:space="preserve"> Coordinator </w:t>
      </w:r>
      <w:r w:rsidR="00C538E6" w:rsidRPr="00F31BE3">
        <w:rPr>
          <w:rFonts w:ascii="Arial" w:eastAsia="Arial" w:hAnsi="Arial" w:cs="Arial"/>
          <w:sz w:val="22"/>
          <w:szCs w:val="22"/>
        </w:rPr>
        <w:t>-</w:t>
      </w:r>
      <w:r w:rsidR="005F4149" w:rsidRPr="00F31BE3">
        <w:rPr>
          <w:rFonts w:ascii="Arial" w:eastAsia="Arial" w:hAnsi="Arial" w:cs="Arial"/>
          <w:sz w:val="22"/>
          <w:szCs w:val="22"/>
        </w:rPr>
        <w:t xml:space="preserve"> </w:t>
      </w:r>
      <w:r w:rsidR="00C538E6" w:rsidRPr="00F31BE3">
        <w:rPr>
          <w:rFonts w:ascii="Arial" w:eastAsia="Arial" w:hAnsi="Arial" w:cs="Arial"/>
          <w:sz w:val="22"/>
          <w:szCs w:val="22"/>
        </w:rPr>
        <w:t>Programs</w:t>
      </w:r>
    </w:p>
    <w:p w14:paraId="789A2067" w14:textId="0C69034A" w:rsidR="00A37209" w:rsidRPr="00F31BE3" w:rsidRDefault="4D3E7849">
      <w:pPr>
        <w:pStyle w:val="BodyText"/>
        <w:ind w:left="3545"/>
        <w:rPr>
          <w:rFonts w:ascii="Arial" w:eastAsia="Arial" w:hAnsi="Arial" w:cs="Arial"/>
          <w:sz w:val="22"/>
          <w:szCs w:val="22"/>
        </w:rPr>
      </w:pPr>
      <w:r w:rsidRPr="00F31BE3">
        <w:rPr>
          <w:rFonts w:ascii="Arial" w:eastAsia="Arial" w:hAnsi="Arial" w:cs="Arial"/>
          <w:sz w:val="22"/>
          <w:szCs w:val="22"/>
        </w:rPr>
        <w:t>Rosemary White</w:t>
      </w:r>
      <w:r w:rsidR="00C538E6" w:rsidRPr="00F31BE3">
        <w:rPr>
          <w:rFonts w:ascii="Arial" w:eastAsia="Arial" w:hAnsi="Arial" w:cs="Arial"/>
          <w:sz w:val="22"/>
          <w:szCs w:val="22"/>
        </w:rPr>
        <w:t xml:space="preserve">, </w:t>
      </w:r>
      <w:r w:rsidRPr="00F31BE3">
        <w:rPr>
          <w:rFonts w:ascii="Arial" w:eastAsia="Arial" w:hAnsi="Arial" w:cs="Arial"/>
          <w:sz w:val="22"/>
          <w:szCs w:val="22"/>
        </w:rPr>
        <w:t xml:space="preserve">Community </w:t>
      </w:r>
      <w:r w:rsidR="00654217">
        <w:rPr>
          <w:rFonts w:ascii="Arial" w:eastAsia="Arial" w:hAnsi="Arial" w:cs="Arial"/>
          <w:sz w:val="22"/>
          <w:szCs w:val="22"/>
        </w:rPr>
        <w:t>Engagement</w:t>
      </w:r>
      <w:r w:rsidRPr="00F31BE3">
        <w:rPr>
          <w:rFonts w:ascii="Arial" w:eastAsia="Arial" w:hAnsi="Arial" w:cs="Arial"/>
          <w:sz w:val="22"/>
          <w:szCs w:val="22"/>
        </w:rPr>
        <w:t xml:space="preserve"> Coordinator - Operations</w:t>
      </w:r>
    </w:p>
    <w:p w14:paraId="4B94D5A5" w14:textId="7803AAFE" w:rsidR="00A37209" w:rsidRPr="00F31BE3" w:rsidRDefault="00A37209">
      <w:pPr>
        <w:pStyle w:val="BodyText"/>
        <w:rPr>
          <w:rFonts w:ascii="Arial" w:eastAsia="Arial" w:hAnsi="Arial" w:cs="Arial"/>
          <w:sz w:val="22"/>
          <w:szCs w:val="22"/>
        </w:rPr>
      </w:pPr>
    </w:p>
    <w:p w14:paraId="3DEEC669" w14:textId="77777777" w:rsidR="00A37209" w:rsidRPr="00F31BE3" w:rsidRDefault="00A37209">
      <w:pPr>
        <w:pStyle w:val="BodyText"/>
        <w:rPr>
          <w:rFonts w:ascii="Arial" w:eastAsia="Arial" w:hAnsi="Arial" w:cs="Arial"/>
          <w:sz w:val="22"/>
          <w:szCs w:val="22"/>
        </w:rPr>
      </w:pPr>
    </w:p>
    <w:p w14:paraId="423A84CB" w14:textId="77777777" w:rsidR="00A37209" w:rsidRPr="00F31BE3" w:rsidRDefault="4D3E7849">
      <w:pPr>
        <w:pStyle w:val="BodyText"/>
        <w:rPr>
          <w:rFonts w:ascii="Arial" w:eastAsia="Arial" w:hAnsi="Arial" w:cs="Arial"/>
          <w:b/>
          <w:bCs/>
          <w:sz w:val="22"/>
          <w:szCs w:val="22"/>
          <w:u w:val="single"/>
        </w:rPr>
      </w:pPr>
      <w:r w:rsidRPr="00F31BE3">
        <w:rPr>
          <w:rFonts w:ascii="Arial" w:eastAsia="Arial" w:hAnsi="Arial" w:cs="Arial"/>
          <w:b/>
          <w:bCs/>
          <w:sz w:val="22"/>
          <w:szCs w:val="22"/>
          <w:u w:val="single"/>
        </w:rPr>
        <w:t>Superintendent Interpretation:</w:t>
      </w:r>
    </w:p>
    <w:p w14:paraId="3656B9AB" w14:textId="77777777" w:rsidR="00A37209" w:rsidRPr="00F31BE3" w:rsidRDefault="00A37209">
      <w:pPr>
        <w:pStyle w:val="BodyText"/>
        <w:rPr>
          <w:rFonts w:ascii="Arial" w:eastAsia="Arial" w:hAnsi="Arial" w:cs="Arial"/>
          <w:b/>
          <w:bCs/>
          <w:sz w:val="22"/>
          <w:szCs w:val="22"/>
          <w:u w:val="single"/>
        </w:rPr>
      </w:pPr>
    </w:p>
    <w:p w14:paraId="3100C2FA" w14:textId="77777777" w:rsidR="00A37209" w:rsidRPr="00F31BE3" w:rsidRDefault="4D3E7849" w:rsidP="4D3E7849">
      <w:pPr>
        <w:pStyle w:val="BodyText"/>
        <w:numPr>
          <w:ilvl w:val="0"/>
          <w:numId w:val="5"/>
        </w:numPr>
        <w:rPr>
          <w:rFonts w:ascii="Arial" w:eastAsia="Arial" w:hAnsi="Arial" w:cs="Arial"/>
          <w:sz w:val="22"/>
          <w:szCs w:val="22"/>
        </w:rPr>
      </w:pPr>
      <w:r w:rsidRPr="00F31BE3">
        <w:rPr>
          <w:rFonts w:ascii="Arial" w:eastAsia="Arial" w:hAnsi="Arial" w:cs="Arial"/>
          <w:sz w:val="22"/>
          <w:szCs w:val="22"/>
        </w:rPr>
        <w:t>This policy calls for the Superintendent to provide for a positive learning and working environment that is inclusive and supportive of both staff and students, promoting a passion for learning.</w:t>
      </w:r>
    </w:p>
    <w:p w14:paraId="45FB0818" w14:textId="77777777" w:rsidR="00A37209" w:rsidRPr="00F31BE3" w:rsidRDefault="00A37209">
      <w:pPr>
        <w:pStyle w:val="BodyText"/>
        <w:ind w:left="1065"/>
        <w:rPr>
          <w:rFonts w:ascii="Arial" w:eastAsia="Arial" w:hAnsi="Arial" w:cs="Arial"/>
          <w:sz w:val="22"/>
          <w:szCs w:val="22"/>
        </w:rPr>
      </w:pPr>
    </w:p>
    <w:p w14:paraId="1D380BA4"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The District Education Council sees partnerships, celebrating success, and student voice as critical priorities for culture.</w:t>
      </w:r>
    </w:p>
    <w:p w14:paraId="049F31CB" w14:textId="77777777" w:rsidR="00A37209" w:rsidRPr="00F31BE3" w:rsidRDefault="00A37209">
      <w:pPr>
        <w:pStyle w:val="Body"/>
        <w:ind w:left="0"/>
        <w:jc w:val="both"/>
        <w:rPr>
          <w:rFonts w:ascii="Arial" w:eastAsia="Arial" w:hAnsi="Arial" w:cs="Arial"/>
          <w:sz w:val="22"/>
          <w:szCs w:val="22"/>
        </w:rPr>
      </w:pPr>
    </w:p>
    <w:p w14:paraId="5CD6BD3A"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 xml:space="preserve">With students being active participants in their learning environments, learning will be improved through opportunities within the community and corresponding partnerships, celebrating achievements and success in learning along the way. </w:t>
      </w:r>
    </w:p>
    <w:p w14:paraId="53128261" w14:textId="77777777" w:rsidR="00A37209" w:rsidRPr="00F31BE3" w:rsidRDefault="00A37209">
      <w:pPr>
        <w:pStyle w:val="BodyText"/>
        <w:rPr>
          <w:rFonts w:ascii="Arial" w:eastAsia="Arial" w:hAnsi="Arial" w:cs="Arial"/>
          <w:sz w:val="22"/>
          <w:szCs w:val="22"/>
        </w:rPr>
      </w:pPr>
    </w:p>
    <w:p w14:paraId="65CDFE38" w14:textId="77777777" w:rsidR="00B516C7" w:rsidRDefault="00B516C7">
      <w:pPr>
        <w:pStyle w:val="BodyText"/>
        <w:rPr>
          <w:rFonts w:ascii="Arial" w:eastAsia="Arial" w:hAnsi="Arial" w:cs="Arial"/>
          <w:b/>
          <w:bCs/>
          <w:sz w:val="22"/>
          <w:szCs w:val="22"/>
          <w:u w:val="single"/>
        </w:rPr>
      </w:pPr>
    </w:p>
    <w:p w14:paraId="2AFF69DD" w14:textId="42C6F5BC" w:rsidR="00A37209" w:rsidRPr="00F31BE3" w:rsidRDefault="4D3E7849">
      <w:pPr>
        <w:pStyle w:val="BodyText"/>
        <w:rPr>
          <w:rFonts w:ascii="Arial" w:eastAsia="Arial" w:hAnsi="Arial" w:cs="Arial"/>
          <w:b/>
          <w:bCs/>
          <w:sz w:val="22"/>
          <w:szCs w:val="22"/>
          <w:u w:val="single"/>
        </w:rPr>
      </w:pPr>
      <w:r w:rsidRPr="00F31BE3">
        <w:rPr>
          <w:rFonts w:ascii="Arial" w:eastAsia="Arial" w:hAnsi="Arial" w:cs="Arial"/>
          <w:b/>
          <w:bCs/>
          <w:sz w:val="22"/>
          <w:szCs w:val="22"/>
          <w:u w:val="single"/>
        </w:rPr>
        <w:t>Justification:</w:t>
      </w:r>
    </w:p>
    <w:p w14:paraId="52F39463" w14:textId="77777777" w:rsidR="00B516C7" w:rsidRPr="00F31BE3" w:rsidRDefault="00B516C7">
      <w:pPr>
        <w:pStyle w:val="BodyText"/>
        <w:rPr>
          <w:rFonts w:ascii="Arial" w:eastAsia="Arial" w:hAnsi="Arial" w:cs="Arial"/>
          <w:sz w:val="22"/>
          <w:szCs w:val="22"/>
        </w:rPr>
      </w:pPr>
    </w:p>
    <w:p w14:paraId="02A368B4" w14:textId="77777777" w:rsidR="00A37209" w:rsidRPr="00F31BE3" w:rsidRDefault="4D3E7849" w:rsidP="4D3E7849">
      <w:pPr>
        <w:pStyle w:val="BodyText"/>
        <w:numPr>
          <w:ilvl w:val="0"/>
          <w:numId w:val="5"/>
        </w:numPr>
        <w:rPr>
          <w:rFonts w:ascii="Arial" w:eastAsia="Arial" w:hAnsi="Arial" w:cs="Arial"/>
          <w:sz w:val="22"/>
          <w:szCs w:val="22"/>
        </w:rPr>
      </w:pPr>
      <w:r w:rsidRPr="00F31BE3">
        <w:rPr>
          <w:rFonts w:ascii="Arial" w:eastAsia="Arial" w:hAnsi="Arial" w:cs="Arial"/>
          <w:sz w:val="22"/>
          <w:szCs w:val="22"/>
        </w:rPr>
        <w:t xml:space="preserve">Culture is defined as “the unwritten rules, practices and shared beliefs that people learn as they try to fit into a particular group.” (Edgar Schein, </w:t>
      </w:r>
      <w:r w:rsidRPr="00F31BE3">
        <w:rPr>
          <w:rFonts w:ascii="Arial" w:eastAsia="Arial" w:hAnsi="Arial" w:cs="Arial"/>
          <w:sz w:val="22"/>
          <w:szCs w:val="22"/>
          <w:u w:val="single"/>
        </w:rPr>
        <w:t>Organizational Culture and Leadership 5th Ed</w:t>
      </w:r>
      <w:r w:rsidRPr="00F31BE3">
        <w:rPr>
          <w:rFonts w:ascii="Arial" w:eastAsia="Arial" w:hAnsi="Arial" w:cs="Arial"/>
          <w:sz w:val="22"/>
          <w:szCs w:val="22"/>
        </w:rPr>
        <w:t xml:space="preserve">., 2017). </w:t>
      </w:r>
    </w:p>
    <w:p w14:paraId="4B99056E" w14:textId="77777777" w:rsidR="00A37209" w:rsidRDefault="00A37209">
      <w:pPr>
        <w:pStyle w:val="BodyText"/>
        <w:rPr>
          <w:rFonts w:ascii="Arial" w:eastAsia="Arial" w:hAnsi="Arial" w:cs="Arial"/>
          <w:sz w:val="22"/>
          <w:szCs w:val="22"/>
        </w:rPr>
      </w:pPr>
    </w:p>
    <w:p w14:paraId="3CCF483F"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lastRenderedPageBreak/>
        <w:t xml:space="preserve">Climate is defined as “a window into a school’s culture and a learned response that the culture teaches new members.” (Gruenert &amp; Whitaker, </w:t>
      </w:r>
      <w:r w:rsidRPr="00F31BE3">
        <w:rPr>
          <w:rFonts w:ascii="Arial" w:eastAsia="Arial" w:hAnsi="Arial" w:cs="Arial"/>
          <w:sz w:val="22"/>
          <w:szCs w:val="22"/>
          <w:u w:val="single"/>
        </w:rPr>
        <w:t>School Culture Rewired</w:t>
      </w:r>
      <w:r w:rsidRPr="00F31BE3">
        <w:rPr>
          <w:rFonts w:ascii="Arial" w:eastAsia="Arial" w:hAnsi="Arial" w:cs="Arial"/>
          <w:sz w:val="22"/>
          <w:szCs w:val="22"/>
        </w:rPr>
        <w:t>, 2015).</w:t>
      </w:r>
    </w:p>
    <w:p w14:paraId="29D6B04F" w14:textId="77777777" w:rsidR="00A37209" w:rsidRPr="00F31BE3" w:rsidRDefault="4D3E7849">
      <w:pPr>
        <w:pStyle w:val="ListParagraph"/>
        <w:ind w:left="1065"/>
        <w:jc w:val="both"/>
        <w:rPr>
          <w:rFonts w:ascii="Arial" w:eastAsia="Arial" w:hAnsi="Arial" w:cs="Arial"/>
          <w:sz w:val="22"/>
          <w:szCs w:val="22"/>
        </w:rPr>
      </w:pPr>
      <w:r w:rsidRPr="00F31BE3">
        <w:rPr>
          <w:rFonts w:ascii="Arial" w:eastAsia="Arial" w:hAnsi="Arial" w:cs="Arial"/>
          <w:sz w:val="22"/>
          <w:szCs w:val="22"/>
        </w:rPr>
        <w:t xml:space="preserve"> </w:t>
      </w:r>
    </w:p>
    <w:p w14:paraId="23D2A6EC"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 xml:space="preserve">A positive culture and climate will promote students’ and staff’s ability to learn (Kelm, McIntosh and Cooley, 2014; Nocera et al, 2014). </w:t>
      </w:r>
    </w:p>
    <w:p w14:paraId="1299C43A" w14:textId="77777777" w:rsidR="00A37209" w:rsidRPr="00F31BE3" w:rsidRDefault="00A37209">
      <w:pPr>
        <w:pStyle w:val="Body"/>
        <w:ind w:left="0"/>
        <w:jc w:val="both"/>
        <w:rPr>
          <w:rFonts w:ascii="Arial" w:eastAsia="Arial" w:hAnsi="Arial" w:cs="Arial"/>
          <w:sz w:val="22"/>
          <w:szCs w:val="22"/>
        </w:rPr>
      </w:pPr>
    </w:p>
    <w:p w14:paraId="02B85BA8"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 xml:space="preserve">Anglophone West School District’s Core Values (Learning, Professionalism, Well-Being, Belonging and Citizenship) define the culture we are establishing within our organization. </w:t>
      </w:r>
    </w:p>
    <w:p w14:paraId="4DDBEF00" w14:textId="77777777" w:rsidR="00A37209" w:rsidRPr="00F31BE3" w:rsidRDefault="00A37209">
      <w:pPr>
        <w:pStyle w:val="Body"/>
        <w:ind w:left="0"/>
        <w:jc w:val="both"/>
        <w:rPr>
          <w:rFonts w:ascii="Arial" w:eastAsia="Arial" w:hAnsi="Arial" w:cs="Arial"/>
          <w:sz w:val="22"/>
          <w:szCs w:val="22"/>
        </w:rPr>
      </w:pPr>
    </w:p>
    <w:p w14:paraId="3461D779" w14:textId="152C2DCE" w:rsidR="00A37209" w:rsidRPr="00A73DD4" w:rsidRDefault="4D3E7849" w:rsidP="00A73DD4">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The Department of Education and Early Childhood Development defines inclusive education as the pairing of philosophy and pedagogical practices that allows each student to feel respected, confident, and safe so they can participate with peers in the common learning environment and learn and develop to their full potentia</w:t>
      </w:r>
      <w:r w:rsidR="00E5277B" w:rsidRPr="00F31BE3">
        <w:rPr>
          <w:rFonts w:ascii="Arial" w:eastAsia="Arial" w:hAnsi="Arial" w:cs="Arial"/>
          <w:sz w:val="22"/>
          <w:szCs w:val="22"/>
        </w:rPr>
        <w:t xml:space="preserve">l </w:t>
      </w:r>
      <w:r w:rsidRPr="00F31BE3">
        <w:rPr>
          <w:rFonts w:ascii="Arial" w:eastAsia="Arial" w:hAnsi="Arial" w:cs="Arial"/>
          <w:sz w:val="22"/>
          <w:szCs w:val="22"/>
        </w:rPr>
        <w:t xml:space="preserve">(EECD Policy 322). </w:t>
      </w:r>
    </w:p>
    <w:p w14:paraId="3CF2D8B6" w14:textId="77777777" w:rsidR="00A37209" w:rsidRPr="00F31BE3" w:rsidRDefault="00A37209">
      <w:pPr>
        <w:pStyle w:val="BodyText"/>
        <w:rPr>
          <w:rFonts w:ascii="Arial" w:eastAsia="Arial" w:hAnsi="Arial" w:cs="Arial"/>
          <w:sz w:val="22"/>
          <w:szCs w:val="22"/>
        </w:rPr>
      </w:pPr>
    </w:p>
    <w:p w14:paraId="537F3F06" w14:textId="77777777" w:rsidR="00A37209" w:rsidRPr="00F31BE3" w:rsidRDefault="4D3E7849">
      <w:pPr>
        <w:pStyle w:val="BodyText"/>
        <w:rPr>
          <w:rFonts w:ascii="Arial" w:eastAsia="Arial" w:hAnsi="Arial" w:cs="Arial"/>
          <w:b/>
          <w:bCs/>
          <w:sz w:val="22"/>
          <w:szCs w:val="22"/>
          <w:u w:val="single"/>
        </w:rPr>
      </w:pPr>
      <w:r w:rsidRPr="00F31BE3">
        <w:rPr>
          <w:rFonts w:ascii="Arial" w:eastAsia="Arial" w:hAnsi="Arial" w:cs="Arial"/>
          <w:b/>
          <w:bCs/>
          <w:sz w:val="22"/>
          <w:szCs w:val="22"/>
          <w:u w:val="single"/>
        </w:rPr>
        <w:t>Compliance:</w:t>
      </w:r>
    </w:p>
    <w:p w14:paraId="0FB78278" w14:textId="77777777" w:rsidR="00A37209" w:rsidRPr="00F31BE3" w:rsidRDefault="00A37209">
      <w:pPr>
        <w:pStyle w:val="BodyText"/>
        <w:rPr>
          <w:rFonts w:ascii="Arial" w:eastAsia="Arial" w:hAnsi="Arial" w:cs="Arial"/>
          <w:sz w:val="22"/>
          <w:szCs w:val="22"/>
        </w:rPr>
      </w:pPr>
    </w:p>
    <w:p w14:paraId="198BFA2B" w14:textId="74A8E0F2" w:rsidR="00A37209" w:rsidRPr="00F31BE3" w:rsidRDefault="4D3E7849" w:rsidP="4D3E7849">
      <w:pPr>
        <w:pStyle w:val="BodyText"/>
        <w:numPr>
          <w:ilvl w:val="0"/>
          <w:numId w:val="5"/>
        </w:numPr>
        <w:rPr>
          <w:rFonts w:ascii="Arial" w:eastAsia="Arial" w:hAnsi="Arial" w:cs="Arial"/>
          <w:sz w:val="22"/>
          <w:szCs w:val="22"/>
        </w:rPr>
      </w:pPr>
      <w:r w:rsidRPr="00F31BE3">
        <w:rPr>
          <w:rFonts w:ascii="Arial" w:eastAsia="Arial" w:hAnsi="Arial" w:cs="Arial"/>
          <w:sz w:val="22"/>
          <w:szCs w:val="22"/>
        </w:rPr>
        <w:t xml:space="preserve">2025-2026 school year - schools continued to combine the Positive Learning and Working Environment Plan (PLWEP) with the School Improvement Plan (SIP) into one School Plan to demonstrate the interconnectivity between the environment and learning. </w:t>
      </w:r>
    </w:p>
    <w:p w14:paraId="1FC39945" w14:textId="77777777" w:rsidR="00A37209" w:rsidRPr="00F31BE3" w:rsidRDefault="00A37209">
      <w:pPr>
        <w:pStyle w:val="BodyText"/>
        <w:ind w:left="1065"/>
        <w:rPr>
          <w:rFonts w:ascii="Arial" w:eastAsia="Arial" w:hAnsi="Arial" w:cs="Arial"/>
          <w:sz w:val="22"/>
          <w:szCs w:val="22"/>
        </w:rPr>
      </w:pPr>
    </w:p>
    <w:p w14:paraId="2D64AD7A"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The district monitors School Plans to support schools with implementation of strategies.</w:t>
      </w:r>
    </w:p>
    <w:p w14:paraId="0562CB0E" w14:textId="77777777" w:rsidR="00A37209" w:rsidRPr="00F31BE3" w:rsidRDefault="00A37209">
      <w:pPr>
        <w:pStyle w:val="Body"/>
        <w:ind w:left="0"/>
        <w:jc w:val="both"/>
        <w:rPr>
          <w:rFonts w:ascii="Arial" w:eastAsia="Arial" w:hAnsi="Arial" w:cs="Arial"/>
          <w:sz w:val="22"/>
          <w:szCs w:val="22"/>
        </w:rPr>
      </w:pPr>
    </w:p>
    <w:p w14:paraId="34CE0A41" w14:textId="0EE3A4D0" w:rsidR="00A37209" w:rsidRPr="00F31BE3" w:rsidRDefault="4D3E7849" w:rsidP="00E46B11">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 xml:space="preserve">The district values community partnerships and </w:t>
      </w:r>
      <w:r w:rsidR="008E1B1F">
        <w:rPr>
          <w:rFonts w:ascii="Arial" w:eastAsia="Arial" w:hAnsi="Arial" w:cs="Arial"/>
          <w:sz w:val="22"/>
          <w:szCs w:val="22"/>
        </w:rPr>
        <w:t xml:space="preserve">we </w:t>
      </w:r>
      <w:r w:rsidR="00DB7F92" w:rsidRPr="00F31BE3">
        <w:rPr>
          <w:rFonts w:ascii="Arial" w:eastAsia="Arial" w:hAnsi="Arial" w:cs="Arial"/>
          <w:sz w:val="22"/>
          <w:szCs w:val="22"/>
        </w:rPr>
        <w:t xml:space="preserve">have revised practices with a </w:t>
      </w:r>
      <w:r w:rsidR="003E44D5" w:rsidRPr="00F31BE3">
        <w:rPr>
          <w:rFonts w:ascii="Arial" w:eastAsia="Arial" w:hAnsi="Arial" w:cs="Arial"/>
          <w:sz w:val="22"/>
          <w:szCs w:val="22"/>
        </w:rPr>
        <w:t xml:space="preserve">decrease in the number of community schools </w:t>
      </w:r>
      <w:r w:rsidR="00E46B11" w:rsidRPr="00F31BE3">
        <w:rPr>
          <w:rFonts w:ascii="Arial" w:eastAsia="Arial" w:hAnsi="Arial" w:cs="Arial"/>
          <w:sz w:val="22"/>
          <w:szCs w:val="22"/>
        </w:rPr>
        <w:t>coordinators</w:t>
      </w:r>
      <w:r w:rsidR="003E44D5" w:rsidRPr="00F31BE3">
        <w:rPr>
          <w:rFonts w:ascii="Arial" w:eastAsia="Arial" w:hAnsi="Arial" w:cs="Arial"/>
          <w:sz w:val="22"/>
          <w:szCs w:val="22"/>
        </w:rPr>
        <w:t xml:space="preserve">.  </w:t>
      </w:r>
    </w:p>
    <w:p w14:paraId="748835D8" w14:textId="77777777" w:rsidR="00E46B11" w:rsidRPr="00F31BE3" w:rsidRDefault="00E46B11" w:rsidP="00E46B11">
      <w:pPr>
        <w:jc w:val="both"/>
        <w:rPr>
          <w:rFonts w:ascii="Arial" w:eastAsia="Arial" w:hAnsi="Arial" w:cs="Arial"/>
          <w:sz w:val="22"/>
          <w:szCs w:val="22"/>
        </w:rPr>
      </w:pPr>
    </w:p>
    <w:p w14:paraId="5B737935" w14:textId="4EE91625"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The district believes in its Mission, Vision</w:t>
      </w:r>
      <w:r w:rsidR="1DECC8FD" w:rsidRPr="00F31BE3">
        <w:rPr>
          <w:rFonts w:ascii="Arial" w:eastAsia="Arial" w:hAnsi="Arial" w:cs="Arial"/>
          <w:sz w:val="22"/>
          <w:szCs w:val="22"/>
        </w:rPr>
        <w:t>, and Core</w:t>
      </w:r>
      <w:r w:rsidRPr="00F31BE3">
        <w:rPr>
          <w:rFonts w:ascii="Arial" w:eastAsia="Arial" w:hAnsi="Arial" w:cs="Arial"/>
          <w:sz w:val="22"/>
          <w:szCs w:val="22"/>
        </w:rPr>
        <w:t xml:space="preserve"> Values (see appendices).</w:t>
      </w:r>
    </w:p>
    <w:p w14:paraId="62EBF3C5" w14:textId="77777777" w:rsidR="00A37209" w:rsidRPr="00F31BE3" w:rsidRDefault="00A37209">
      <w:pPr>
        <w:pStyle w:val="Body"/>
        <w:ind w:left="0"/>
        <w:jc w:val="both"/>
        <w:rPr>
          <w:rFonts w:ascii="Arial" w:eastAsia="Arial" w:hAnsi="Arial" w:cs="Arial"/>
          <w:sz w:val="22"/>
          <w:szCs w:val="22"/>
        </w:rPr>
      </w:pPr>
    </w:p>
    <w:p w14:paraId="32D3AB0F" w14:textId="016B99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The district actively promotes our values, which include reflecting student voice, choices, abilities, identities, and experiences as well as collaborating and building partnerships with local communities and organizations.</w:t>
      </w:r>
    </w:p>
    <w:p w14:paraId="6D98A12B" w14:textId="77777777" w:rsidR="00A37209" w:rsidRPr="00F31BE3" w:rsidRDefault="00A37209">
      <w:pPr>
        <w:pStyle w:val="Body"/>
        <w:ind w:left="0"/>
        <w:jc w:val="both"/>
        <w:rPr>
          <w:rFonts w:ascii="Arial" w:eastAsia="Arial" w:hAnsi="Arial" w:cs="Arial"/>
          <w:sz w:val="22"/>
          <w:szCs w:val="22"/>
        </w:rPr>
      </w:pPr>
    </w:p>
    <w:p w14:paraId="7557ACC7"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 xml:space="preserve">The district responds, either informally or formally, if there are concerns raised about the climate in the school. </w:t>
      </w:r>
    </w:p>
    <w:p w14:paraId="2946DB82" w14:textId="77777777" w:rsidR="00A37209" w:rsidRPr="00F31BE3" w:rsidRDefault="00A37209">
      <w:pPr>
        <w:pStyle w:val="Body"/>
        <w:ind w:left="0"/>
        <w:jc w:val="both"/>
        <w:rPr>
          <w:rFonts w:ascii="Arial" w:eastAsia="Arial" w:hAnsi="Arial" w:cs="Arial"/>
          <w:sz w:val="22"/>
          <w:szCs w:val="22"/>
        </w:rPr>
      </w:pPr>
    </w:p>
    <w:p w14:paraId="00C28FBD" w14:textId="77777777" w:rsidR="00A37209" w:rsidRPr="00F31BE3" w:rsidRDefault="4D3E7849" w:rsidP="4D3E7849">
      <w:pPr>
        <w:pStyle w:val="ListParagraph"/>
        <w:numPr>
          <w:ilvl w:val="0"/>
          <w:numId w:val="5"/>
        </w:numPr>
        <w:jc w:val="both"/>
        <w:rPr>
          <w:rFonts w:ascii="Arial" w:eastAsia="Arial" w:hAnsi="Arial" w:cs="Arial"/>
          <w:sz w:val="22"/>
          <w:szCs w:val="22"/>
        </w:rPr>
      </w:pPr>
      <w:r w:rsidRPr="00F31BE3">
        <w:rPr>
          <w:rFonts w:ascii="Arial" w:eastAsia="Arial" w:hAnsi="Arial" w:cs="Arial"/>
          <w:sz w:val="22"/>
          <w:szCs w:val="22"/>
        </w:rPr>
        <w:t>The district facilitates and promotes the School Wellness Survey, the Youth Check-In survey, the Elementary Check-In survey, and the Exit Survey. Results are used to develop goals and strategies in the District Plan.  Data is also valuable at the school level. (Appendix C)</w:t>
      </w:r>
    </w:p>
    <w:p w14:paraId="3A08C88B" w14:textId="096F33D6" w:rsidR="4D3E7849" w:rsidRPr="00F31BE3" w:rsidRDefault="4D3E7849" w:rsidP="4D3E7849">
      <w:pPr>
        <w:pStyle w:val="BodyText"/>
        <w:rPr>
          <w:rFonts w:ascii="Arial" w:eastAsia="Arial" w:hAnsi="Arial" w:cs="Arial"/>
          <w:sz w:val="22"/>
          <w:szCs w:val="22"/>
        </w:rPr>
      </w:pPr>
    </w:p>
    <w:p w14:paraId="5F88EB38" w14:textId="784A6715" w:rsidR="00A37209" w:rsidRPr="00F31BE3" w:rsidRDefault="380E1598" w:rsidP="39B61D59">
      <w:pPr>
        <w:pStyle w:val="BodyText"/>
        <w:numPr>
          <w:ilvl w:val="0"/>
          <w:numId w:val="3"/>
        </w:numPr>
        <w:rPr>
          <w:rFonts w:ascii="Arial" w:hAnsi="Arial" w:cs="Arial"/>
          <w:sz w:val="22"/>
          <w:szCs w:val="22"/>
        </w:rPr>
      </w:pPr>
      <w:r w:rsidRPr="00F31BE3">
        <w:rPr>
          <w:rFonts w:ascii="Arial" w:eastAsia="Arial" w:hAnsi="Arial" w:cs="Arial"/>
          <w:sz w:val="22"/>
          <w:szCs w:val="22"/>
        </w:rPr>
        <w:t>The ASD</w:t>
      </w:r>
      <w:r w:rsidR="003911D9" w:rsidRPr="00F31BE3">
        <w:rPr>
          <w:rFonts w:ascii="Arial" w:hAnsi="Arial" w:cs="Arial"/>
          <w:sz w:val="22"/>
          <w:szCs w:val="22"/>
        </w:rPr>
        <w:t>-</w:t>
      </w:r>
      <w:r w:rsidRPr="00F31BE3">
        <w:rPr>
          <w:rFonts w:ascii="Arial" w:eastAsia="Arial" w:hAnsi="Arial" w:cs="Arial"/>
          <w:sz w:val="22"/>
          <w:szCs w:val="22"/>
        </w:rPr>
        <w:t xml:space="preserve">W District Plan 2025–2028 is currently in Year 1 of its </w:t>
      </w:r>
      <w:r w:rsidR="78C47AE1" w:rsidRPr="00F31BE3">
        <w:rPr>
          <w:rFonts w:ascii="Arial" w:eastAsia="Arial" w:hAnsi="Arial" w:cs="Arial"/>
          <w:sz w:val="22"/>
          <w:szCs w:val="22"/>
        </w:rPr>
        <w:t>three-year</w:t>
      </w:r>
      <w:r w:rsidRPr="00F31BE3">
        <w:rPr>
          <w:rFonts w:ascii="Arial" w:eastAsia="Arial" w:hAnsi="Arial" w:cs="Arial"/>
          <w:sz w:val="22"/>
          <w:szCs w:val="22"/>
        </w:rPr>
        <w:t xml:space="preserve"> cycle. The plan is organized around three key areas of focus: Learn, Be Well, and Be Respectful. (see appendices)</w:t>
      </w:r>
      <w:r w:rsidRPr="00F31BE3">
        <w:rPr>
          <w:rFonts w:ascii="Arial" w:hAnsi="Arial" w:cs="Arial"/>
          <w:sz w:val="22"/>
          <w:szCs w:val="22"/>
        </w:rPr>
        <w:tab/>
      </w:r>
    </w:p>
    <w:p w14:paraId="032A680F" w14:textId="3518C2DC" w:rsidR="00A37209" w:rsidRPr="00F31BE3" w:rsidRDefault="380E1598" w:rsidP="39B61D59">
      <w:pPr>
        <w:pStyle w:val="ListParagraph"/>
        <w:numPr>
          <w:ilvl w:val="1"/>
          <w:numId w:val="3"/>
        </w:numPr>
        <w:rPr>
          <w:rFonts w:ascii="Arial" w:eastAsia="Arial" w:hAnsi="Arial" w:cs="Arial"/>
          <w:sz w:val="22"/>
          <w:szCs w:val="22"/>
        </w:rPr>
      </w:pPr>
      <w:r w:rsidRPr="00F31BE3">
        <w:rPr>
          <w:rFonts w:ascii="Arial" w:eastAsia="Arial" w:hAnsi="Arial" w:cs="Arial"/>
          <w:b/>
          <w:bCs/>
          <w:sz w:val="22"/>
          <w:szCs w:val="22"/>
        </w:rPr>
        <w:t xml:space="preserve">Learn: </w:t>
      </w:r>
      <w:r w:rsidRPr="00F31BE3">
        <w:rPr>
          <w:rFonts w:ascii="Arial" w:eastAsia="Arial" w:hAnsi="Arial" w:cs="Arial"/>
          <w:sz w:val="22"/>
          <w:szCs w:val="22"/>
        </w:rPr>
        <w:t>We are focused on strengthening student achievement in both numeracy and literacy.</w:t>
      </w:r>
    </w:p>
    <w:p w14:paraId="48A5F782" w14:textId="3139F19D" w:rsidR="00A37209" w:rsidRPr="00F31BE3" w:rsidRDefault="380E1598" w:rsidP="39B61D59">
      <w:pPr>
        <w:pStyle w:val="ListParagraph"/>
        <w:numPr>
          <w:ilvl w:val="1"/>
          <w:numId w:val="3"/>
        </w:numPr>
        <w:rPr>
          <w:rFonts w:ascii="Arial" w:eastAsia="Arial" w:hAnsi="Arial" w:cs="Arial"/>
          <w:sz w:val="22"/>
          <w:szCs w:val="22"/>
        </w:rPr>
      </w:pPr>
      <w:r w:rsidRPr="00F31BE3">
        <w:rPr>
          <w:rFonts w:ascii="Arial" w:eastAsia="Arial" w:hAnsi="Arial" w:cs="Arial"/>
          <w:b/>
          <w:bCs/>
          <w:sz w:val="22"/>
          <w:szCs w:val="22"/>
        </w:rPr>
        <w:t xml:space="preserve">Be Well: </w:t>
      </w:r>
      <w:r w:rsidRPr="00F31BE3">
        <w:rPr>
          <w:rFonts w:ascii="Arial" w:eastAsia="Arial" w:hAnsi="Arial" w:cs="Arial"/>
          <w:sz w:val="22"/>
          <w:szCs w:val="22"/>
        </w:rPr>
        <w:t xml:space="preserve">We are prioritizing professional learning and curricular supports that foster school communities where </w:t>
      </w:r>
      <w:r w:rsidR="4AF2412F" w:rsidRPr="00F31BE3">
        <w:rPr>
          <w:rFonts w:ascii="Arial" w:eastAsia="Arial" w:hAnsi="Arial" w:cs="Arial"/>
          <w:sz w:val="22"/>
          <w:szCs w:val="22"/>
        </w:rPr>
        <w:t>well-being</w:t>
      </w:r>
      <w:r w:rsidRPr="00F31BE3">
        <w:rPr>
          <w:rFonts w:ascii="Arial" w:eastAsia="Arial" w:hAnsi="Arial" w:cs="Arial"/>
          <w:sz w:val="22"/>
          <w:szCs w:val="22"/>
        </w:rPr>
        <w:t xml:space="preserve"> and inclusive, </w:t>
      </w:r>
      <w:r w:rsidR="2A59B241" w:rsidRPr="00F31BE3">
        <w:rPr>
          <w:rFonts w:ascii="Arial" w:eastAsia="Arial" w:hAnsi="Arial" w:cs="Arial"/>
          <w:sz w:val="22"/>
          <w:szCs w:val="22"/>
        </w:rPr>
        <w:t>identity affirming</w:t>
      </w:r>
      <w:r w:rsidRPr="00F31BE3">
        <w:rPr>
          <w:rFonts w:ascii="Arial" w:eastAsia="Arial" w:hAnsi="Arial" w:cs="Arial"/>
          <w:sz w:val="22"/>
          <w:szCs w:val="22"/>
        </w:rPr>
        <w:t xml:space="preserve"> practices are promoted.</w:t>
      </w:r>
    </w:p>
    <w:p w14:paraId="3C81F8D0" w14:textId="77777777" w:rsidR="00A37209" w:rsidRPr="00F31BE3" w:rsidRDefault="380E1598" w:rsidP="39B61D59">
      <w:pPr>
        <w:pStyle w:val="ListParagraph"/>
        <w:numPr>
          <w:ilvl w:val="1"/>
          <w:numId w:val="3"/>
        </w:numPr>
        <w:rPr>
          <w:rFonts w:ascii="Arial" w:eastAsia="Arial" w:hAnsi="Arial" w:cs="Arial"/>
          <w:sz w:val="22"/>
          <w:szCs w:val="22"/>
        </w:rPr>
      </w:pPr>
      <w:r w:rsidRPr="00F31BE3">
        <w:rPr>
          <w:rFonts w:ascii="Arial" w:eastAsia="Arial" w:hAnsi="Arial" w:cs="Arial"/>
          <w:b/>
          <w:bCs/>
          <w:sz w:val="22"/>
          <w:szCs w:val="22"/>
        </w:rPr>
        <w:t xml:space="preserve">Be Respectful: </w:t>
      </w:r>
      <w:r w:rsidRPr="00F31BE3">
        <w:rPr>
          <w:rFonts w:ascii="Arial" w:eastAsia="Arial" w:hAnsi="Arial" w:cs="Arial"/>
          <w:sz w:val="22"/>
          <w:szCs w:val="22"/>
        </w:rPr>
        <w:t>We are committed to equipping schools with the tools, professional learning, and policy frameworks needed to effectively address racism and discrimination.</w:t>
      </w:r>
    </w:p>
    <w:p w14:paraId="6B699379" w14:textId="77777777" w:rsidR="00A37209" w:rsidRPr="00F31BE3" w:rsidRDefault="00A37209" w:rsidP="39B61D59">
      <w:pPr>
        <w:pStyle w:val="ListParagraph"/>
        <w:spacing w:line="259" w:lineRule="auto"/>
        <w:jc w:val="both"/>
        <w:rPr>
          <w:rFonts w:ascii="Arial" w:eastAsia="Arial" w:hAnsi="Arial" w:cs="Arial"/>
          <w:strike/>
          <w:color w:val="942192"/>
          <w:sz w:val="22"/>
          <w:szCs w:val="22"/>
        </w:rPr>
      </w:pPr>
    </w:p>
    <w:p w14:paraId="3FE9F23F" w14:textId="77777777" w:rsidR="00A37209" w:rsidRPr="00F31BE3" w:rsidRDefault="00A37209">
      <w:pPr>
        <w:pStyle w:val="ListParagraph"/>
        <w:spacing w:line="259" w:lineRule="auto"/>
        <w:ind w:left="0"/>
        <w:jc w:val="both"/>
        <w:rPr>
          <w:rFonts w:ascii="Arial" w:eastAsia="Arial" w:hAnsi="Arial" w:cs="Arial"/>
          <w:sz w:val="22"/>
          <w:szCs w:val="22"/>
        </w:rPr>
      </w:pPr>
    </w:p>
    <w:p w14:paraId="2F2AF5BE" w14:textId="3AB52538" w:rsidR="00A37209" w:rsidRPr="00F31BE3" w:rsidRDefault="4D3E7849" w:rsidP="4D3E7849">
      <w:pPr>
        <w:pStyle w:val="ListParagraph"/>
        <w:numPr>
          <w:ilvl w:val="0"/>
          <w:numId w:val="9"/>
        </w:numPr>
        <w:spacing w:line="259" w:lineRule="auto"/>
        <w:jc w:val="both"/>
        <w:rPr>
          <w:rFonts w:ascii="Arial" w:eastAsia="Arial" w:hAnsi="Arial" w:cs="Arial"/>
          <w:color w:val="942192"/>
          <w:sz w:val="22"/>
          <w:szCs w:val="22"/>
        </w:rPr>
      </w:pPr>
      <w:r w:rsidRPr="00F31BE3">
        <w:rPr>
          <w:rFonts w:ascii="Arial" w:eastAsia="Arial" w:hAnsi="Arial" w:cs="Arial"/>
          <w:sz w:val="22"/>
          <w:szCs w:val="22"/>
        </w:rPr>
        <w:lastRenderedPageBreak/>
        <w:t>During the 2022–2023 school year, the Council of Student Leaders was established and continues to be active today. The Council engages in research aimed at improving the school experiences of students across the district.</w:t>
      </w:r>
      <w:r w:rsidR="008A7C20">
        <w:rPr>
          <w:rFonts w:ascii="Arial" w:eastAsia="Arial" w:hAnsi="Arial" w:cs="Arial"/>
          <w:sz w:val="22"/>
          <w:szCs w:val="22"/>
        </w:rPr>
        <w:t xml:space="preserve">  They are a true voice for students with a connection to the superintendent.</w:t>
      </w:r>
    </w:p>
    <w:p w14:paraId="7955D56B" w14:textId="77777777" w:rsidR="00A37209" w:rsidRPr="00F31BE3" w:rsidRDefault="4D3E7849" w:rsidP="4D3E7849">
      <w:pPr>
        <w:pStyle w:val="ListParagraph"/>
        <w:rPr>
          <w:rFonts w:ascii="Arial" w:eastAsia="Arial" w:hAnsi="Arial" w:cs="Arial"/>
          <w:sz w:val="22"/>
          <w:szCs w:val="22"/>
        </w:rPr>
      </w:pPr>
      <w:r w:rsidRPr="00F31BE3">
        <w:rPr>
          <w:rFonts w:ascii="Arial" w:eastAsia="Arial" w:hAnsi="Arial" w:cs="Arial"/>
          <w:sz w:val="22"/>
          <w:szCs w:val="22"/>
        </w:rPr>
        <w:t>Their work has resulted in a series of annual reports:</w:t>
      </w:r>
    </w:p>
    <w:p w14:paraId="7A967D28" w14:textId="77777777" w:rsidR="00A37209" w:rsidRPr="00F31BE3" w:rsidRDefault="4D3E7849" w:rsidP="4D3E7849">
      <w:pPr>
        <w:pStyle w:val="ListParagraph"/>
        <w:numPr>
          <w:ilvl w:val="0"/>
          <w:numId w:val="10"/>
        </w:numPr>
        <w:rPr>
          <w:rFonts w:ascii="Arial" w:eastAsia="Arial" w:hAnsi="Arial" w:cs="Arial"/>
          <w:sz w:val="22"/>
          <w:szCs w:val="22"/>
        </w:rPr>
      </w:pPr>
      <w:r w:rsidRPr="00F31BE3">
        <w:rPr>
          <w:rFonts w:ascii="Arial" w:eastAsia="Arial" w:hAnsi="Arial" w:cs="Arial"/>
          <w:b/>
          <w:bCs/>
          <w:sz w:val="22"/>
          <w:szCs w:val="22"/>
        </w:rPr>
        <w:t>2022–2023:</w:t>
      </w:r>
      <w:r w:rsidRPr="00F31BE3">
        <w:rPr>
          <w:rFonts w:ascii="Arial" w:eastAsia="Arial" w:hAnsi="Arial" w:cs="Arial"/>
          <w:sz w:val="22"/>
          <w:szCs w:val="22"/>
        </w:rPr>
        <w:t xml:space="preserve"> Diversity and Inclusion</w:t>
      </w:r>
    </w:p>
    <w:p w14:paraId="1829C258" w14:textId="77777777" w:rsidR="00A37209" w:rsidRPr="00F31BE3" w:rsidRDefault="4D3E7849" w:rsidP="4D3E7849">
      <w:pPr>
        <w:pStyle w:val="ListParagraph"/>
        <w:numPr>
          <w:ilvl w:val="0"/>
          <w:numId w:val="10"/>
        </w:numPr>
        <w:rPr>
          <w:rFonts w:ascii="Arial" w:eastAsia="Arial" w:hAnsi="Arial" w:cs="Arial"/>
          <w:sz w:val="22"/>
          <w:szCs w:val="22"/>
        </w:rPr>
      </w:pPr>
      <w:r w:rsidRPr="00F31BE3">
        <w:rPr>
          <w:rFonts w:ascii="Arial" w:eastAsia="Arial" w:hAnsi="Arial" w:cs="Arial"/>
          <w:b/>
          <w:bCs/>
          <w:sz w:val="22"/>
          <w:szCs w:val="22"/>
        </w:rPr>
        <w:t>2023–2024:</w:t>
      </w:r>
      <w:r w:rsidRPr="00F31BE3">
        <w:rPr>
          <w:rFonts w:ascii="Arial" w:eastAsia="Arial" w:hAnsi="Arial" w:cs="Arial"/>
          <w:sz w:val="22"/>
          <w:szCs w:val="22"/>
        </w:rPr>
        <w:t xml:space="preserve"> Experiences of Discrimination</w:t>
      </w:r>
    </w:p>
    <w:p w14:paraId="6CE82C06" w14:textId="77777777" w:rsidR="00A37209" w:rsidRPr="00F31BE3" w:rsidRDefault="4D3E7849" w:rsidP="4D3E7849">
      <w:pPr>
        <w:pStyle w:val="ListParagraph"/>
        <w:numPr>
          <w:ilvl w:val="0"/>
          <w:numId w:val="10"/>
        </w:numPr>
        <w:rPr>
          <w:rFonts w:ascii="Arial" w:eastAsia="Arial" w:hAnsi="Arial" w:cs="Arial"/>
          <w:sz w:val="22"/>
          <w:szCs w:val="22"/>
        </w:rPr>
      </w:pPr>
      <w:r w:rsidRPr="00F31BE3">
        <w:rPr>
          <w:rFonts w:ascii="Arial" w:eastAsia="Arial" w:hAnsi="Arial" w:cs="Arial"/>
          <w:b/>
          <w:bCs/>
          <w:sz w:val="22"/>
          <w:szCs w:val="22"/>
        </w:rPr>
        <w:t>2024–2025:</w:t>
      </w:r>
      <w:r w:rsidRPr="00F31BE3">
        <w:rPr>
          <w:rFonts w:ascii="Arial" w:eastAsia="Arial" w:hAnsi="Arial" w:cs="Arial"/>
          <w:sz w:val="22"/>
          <w:szCs w:val="22"/>
        </w:rPr>
        <w:t xml:space="preserve"> Improving the Lives of High School Newcomer Students in ASD</w:t>
      </w:r>
      <w:r w:rsidRPr="00F31BE3">
        <w:rPr>
          <w:rFonts w:ascii="Arial" w:hAnsi="Arial" w:cs="Arial"/>
          <w:sz w:val="22"/>
          <w:szCs w:val="22"/>
        </w:rPr>
        <w:t>￼</w:t>
      </w:r>
      <w:r w:rsidRPr="00F31BE3">
        <w:rPr>
          <w:rFonts w:ascii="Arial" w:eastAsia="Arial" w:hAnsi="Arial" w:cs="Arial"/>
          <w:sz w:val="22"/>
          <w:szCs w:val="22"/>
        </w:rPr>
        <w:t>W</w:t>
      </w:r>
    </w:p>
    <w:p w14:paraId="292AE283" w14:textId="7C9E6B72" w:rsidR="00A37209" w:rsidRPr="00F31BE3" w:rsidRDefault="380E1598" w:rsidP="00BB5856">
      <w:pPr>
        <w:pStyle w:val="ListParagraph"/>
        <w:rPr>
          <w:rFonts w:ascii="Arial" w:eastAsia="Arial" w:hAnsi="Arial" w:cs="Arial"/>
          <w:sz w:val="22"/>
          <w:szCs w:val="22"/>
        </w:rPr>
      </w:pPr>
      <w:r w:rsidRPr="00F31BE3">
        <w:rPr>
          <w:rFonts w:ascii="Arial" w:eastAsia="Arial" w:hAnsi="Arial" w:cs="Arial"/>
          <w:sz w:val="22"/>
          <w:szCs w:val="22"/>
        </w:rPr>
        <w:t>This year, the Council of Student Leaders is focusing on</w:t>
      </w:r>
      <w:r w:rsidR="24E307E9" w:rsidRPr="00F31BE3">
        <w:rPr>
          <w:rFonts w:ascii="Arial" w:eastAsia="Arial" w:hAnsi="Arial" w:cs="Arial"/>
          <w:sz w:val="22"/>
          <w:szCs w:val="22"/>
        </w:rPr>
        <w:t xml:space="preserve"> </w:t>
      </w:r>
      <w:r w:rsidR="00903BA5" w:rsidRPr="00F31BE3">
        <w:rPr>
          <w:rFonts w:ascii="Arial" w:eastAsia="Arial" w:hAnsi="Arial" w:cs="Arial"/>
          <w:sz w:val="22"/>
          <w:szCs w:val="22"/>
        </w:rPr>
        <w:t>“</w:t>
      </w:r>
      <w:r w:rsidR="39BBE2B5" w:rsidRPr="00F31BE3">
        <w:rPr>
          <w:rFonts w:ascii="Arial" w:eastAsia="Arial" w:hAnsi="Arial" w:cs="Arial"/>
          <w:sz w:val="22"/>
          <w:szCs w:val="22"/>
        </w:rPr>
        <w:t xml:space="preserve">The Use of </w:t>
      </w:r>
      <w:r w:rsidR="24E307E9" w:rsidRPr="00F31BE3">
        <w:rPr>
          <w:rFonts w:ascii="Arial" w:eastAsia="Arial" w:hAnsi="Arial" w:cs="Arial"/>
          <w:sz w:val="22"/>
          <w:szCs w:val="22"/>
        </w:rPr>
        <w:t>AI in Schools</w:t>
      </w:r>
      <w:r w:rsidR="00903BA5" w:rsidRPr="00F31BE3">
        <w:rPr>
          <w:rFonts w:ascii="Arial" w:eastAsia="Arial" w:hAnsi="Arial" w:cs="Arial"/>
          <w:sz w:val="22"/>
          <w:szCs w:val="22"/>
        </w:rPr>
        <w:t>”</w:t>
      </w:r>
      <w:r w:rsidR="24E307E9" w:rsidRPr="00F31BE3">
        <w:rPr>
          <w:rFonts w:ascii="Arial" w:eastAsia="Arial" w:hAnsi="Arial" w:cs="Arial"/>
          <w:sz w:val="22"/>
          <w:szCs w:val="22"/>
        </w:rPr>
        <w:t>.</w:t>
      </w:r>
    </w:p>
    <w:p w14:paraId="0BBFA389" w14:textId="77777777" w:rsidR="00BB5856" w:rsidRPr="00F31BE3" w:rsidRDefault="00BB5856" w:rsidP="00BB5856">
      <w:pPr>
        <w:pStyle w:val="ListParagraph"/>
        <w:rPr>
          <w:rFonts w:ascii="Arial" w:eastAsia="Arial" w:hAnsi="Arial" w:cs="Arial"/>
          <w:sz w:val="22"/>
          <w:szCs w:val="22"/>
        </w:rPr>
      </w:pPr>
    </w:p>
    <w:p w14:paraId="0F0605AD" w14:textId="77777777" w:rsidR="00A37209" w:rsidRPr="00F31BE3" w:rsidRDefault="4D3E7849" w:rsidP="4D3E7849">
      <w:pPr>
        <w:pStyle w:val="ListParagraph"/>
        <w:rPr>
          <w:rFonts w:ascii="Arial" w:eastAsia="Arial" w:hAnsi="Arial" w:cs="Arial"/>
          <w:sz w:val="22"/>
          <w:szCs w:val="22"/>
        </w:rPr>
      </w:pPr>
      <w:r w:rsidRPr="00F31BE3">
        <w:rPr>
          <w:rFonts w:ascii="Arial" w:eastAsia="Arial" w:hAnsi="Arial" w:cs="Arial"/>
          <w:sz w:val="22"/>
          <w:szCs w:val="22"/>
        </w:rPr>
        <w:t>These reports are published on our website and shared with senior leadership and other decision-makers across the province (see appendices).</w:t>
      </w:r>
    </w:p>
    <w:p w14:paraId="1F72F646" w14:textId="77777777" w:rsidR="00A37209" w:rsidRPr="00F31BE3" w:rsidRDefault="00A37209" w:rsidP="4D3E7849">
      <w:pPr>
        <w:pStyle w:val="ListParagraph"/>
        <w:rPr>
          <w:rFonts w:ascii="Arial" w:eastAsia="Arial" w:hAnsi="Arial" w:cs="Arial"/>
          <w:sz w:val="22"/>
          <w:szCs w:val="22"/>
        </w:rPr>
      </w:pPr>
    </w:p>
    <w:p w14:paraId="0BD4E9F7" w14:textId="22CB247C" w:rsidR="00BB5856" w:rsidRPr="00BB5856" w:rsidRDefault="00BB5856" w:rsidP="00BB5856">
      <w:pPr>
        <w:pStyle w:val="ListParagraph"/>
        <w:numPr>
          <w:ilvl w:val="0"/>
          <w:numId w:val="15"/>
        </w:numPr>
        <w:rPr>
          <w:rFonts w:ascii="Arial" w:eastAsia="Arial" w:hAnsi="Arial" w:cs="Arial"/>
          <w:sz w:val="22"/>
          <w:szCs w:val="22"/>
          <w:lang w:val="en-CA"/>
        </w:rPr>
      </w:pPr>
      <w:r w:rsidRPr="00BB5856">
        <w:rPr>
          <w:rFonts w:ascii="Arial" w:eastAsia="Arial" w:hAnsi="Arial" w:cs="Arial"/>
          <w:sz w:val="22"/>
          <w:szCs w:val="22"/>
          <w:lang w:val="en-CA"/>
        </w:rPr>
        <w:t xml:space="preserve">ASD-W currently has </w:t>
      </w:r>
      <w:r w:rsidR="00970218" w:rsidRPr="00F31BE3">
        <w:rPr>
          <w:rFonts w:ascii="Arial" w:eastAsia="Arial" w:hAnsi="Arial" w:cs="Arial"/>
          <w:sz w:val="22"/>
          <w:szCs w:val="22"/>
          <w:lang w:val="en-CA"/>
        </w:rPr>
        <w:t>33</w:t>
      </w:r>
      <w:r w:rsidRPr="00BB5856">
        <w:rPr>
          <w:rFonts w:ascii="Arial" w:eastAsia="Arial" w:hAnsi="Arial" w:cs="Arial"/>
          <w:sz w:val="22"/>
          <w:szCs w:val="22"/>
          <w:lang w:val="en-CA"/>
        </w:rPr>
        <w:t xml:space="preserve"> Agreements including Municipalities, Local NGOs, and Early Learning/daycare/afterschool operators.  Conversations continue with others who are interested in establishing a formal agreement with ASD-W.</w:t>
      </w:r>
    </w:p>
    <w:p w14:paraId="6446B2A4" w14:textId="77777777" w:rsidR="00BB5856" w:rsidRPr="00BB5856" w:rsidRDefault="00BB5856" w:rsidP="00BB5856">
      <w:pPr>
        <w:pStyle w:val="ListParagraph"/>
        <w:rPr>
          <w:rFonts w:ascii="Arial" w:eastAsia="Arial" w:hAnsi="Arial" w:cs="Arial"/>
          <w:sz w:val="22"/>
          <w:szCs w:val="22"/>
          <w:lang w:val="en-CA"/>
        </w:rPr>
      </w:pPr>
      <w:r w:rsidRPr="00BB5856">
        <w:rPr>
          <w:rFonts w:ascii="Arial" w:eastAsia="Arial" w:hAnsi="Arial" w:cs="Arial"/>
          <w:sz w:val="22"/>
          <w:szCs w:val="22"/>
          <w:lang w:val="en-CA"/>
        </w:rPr>
        <w:t> </w:t>
      </w:r>
    </w:p>
    <w:p w14:paraId="074031A5" w14:textId="70149D15" w:rsidR="00BB5856" w:rsidRPr="00BB5856" w:rsidRDefault="00BB5856" w:rsidP="00BB5856">
      <w:pPr>
        <w:pStyle w:val="ListParagraph"/>
        <w:numPr>
          <w:ilvl w:val="0"/>
          <w:numId w:val="16"/>
        </w:numPr>
        <w:rPr>
          <w:rFonts w:ascii="Arial" w:eastAsia="Arial" w:hAnsi="Arial" w:cs="Arial"/>
          <w:sz w:val="22"/>
          <w:szCs w:val="22"/>
          <w:lang w:val="en-CA"/>
        </w:rPr>
      </w:pPr>
      <w:r w:rsidRPr="00BB5856">
        <w:rPr>
          <w:rFonts w:ascii="Arial" w:eastAsia="Arial" w:hAnsi="Arial" w:cs="Arial"/>
          <w:sz w:val="22"/>
          <w:szCs w:val="22"/>
          <w:lang w:val="en-CA"/>
        </w:rPr>
        <w:t>ASD-W has processed 4</w:t>
      </w:r>
      <w:r w:rsidR="00C85ED4" w:rsidRPr="00F31BE3">
        <w:rPr>
          <w:rFonts w:ascii="Arial" w:eastAsia="Arial" w:hAnsi="Arial" w:cs="Arial"/>
          <w:sz w:val="22"/>
          <w:szCs w:val="22"/>
          <w:lang w:val="en-CA"/>
        </w:rPr>
        <w:t>80</w:t>
      </w:r>
      <w:r w:rsidRPr="00BB5856">
        <w:rPr>
          <w:rFonts w:ascii="Arial" w:eastAsia="Arial" w:hAnsi="Arial" w:cs="Arial"/>
          <w:sz w:val="22"/>
          <w:szCs w:val="22"/>
          <w:lang w:val="en-CA"/>
        </w:rPr>
        <w:t xml:space="preserve"> Community Use of School applications to date (September 202</w:t>
      </w:r>
      <w:r w:rsidR="00C85ED4" w:rsidRPr="00F31BE3">
        <w:rPr>
          <w:rFonts w:ascii="Arial" w:eastAsia="Arial" w:hAnsi="Arial" w:cs="Arial"/>
          <w:sz w:val="22"/>
          <w:szCs w:val="22"/>
          <w:lang w:val="en-CA"/>
        </w:rPr>
        <w:t>5</w:t>
      </w:r>
      <w:r w:rsidRPr="00BB5856">
        <w:rPr>
          <w:rFonts w:ascii="Arial" w:eastAsia="Arial" w:hAnsi="Arial" w:cs="Arial"/>
          <w:sz w:val="22"/>
          <w:szCs w:val="22"/>
          <w:lang w:val="en-CA"/>
        </w:rPr>
        <w:t xml:space="preserve"> – </w:t>
      </w:r>
      <w:r w:rsidR="00C85ED4" w:rsidRPr="00F31BE3">
        <w:rPr>
          <w:rFonts w:ascii="Arial" w:eastAsia="Arial" w:hAnsi="Arial" w:cs="Arial"/>
          <w:sz w:val="22"/>
          <w:szCs w:val="22"/>
          <w:lang w:val="en-CA"/>
        </w:rPr>
        <w:t>March,</w:t>
      </w:r>
      <w:r w:rsidRPr="00BB5856">
        <w:rPr>
          <w:rFonts w:ascii="Arial" w:eastAsia="Arial" w:hAnsi="Arial" w:cs="Arial"/>
          <w:sz w:val="22"/>
          <w:szCs w:val="22"/>
          <w:lang w:val="en-CA"/>
        </w:rPr>
        <w:t xml:space="preserve"> 202</w:t>
      </w:r>
      <w:r w:rsidR="00C85ED4" w:rsidRPr="00F31BE3">
        <w:rPr>
          <w:rFonts w:ascii="Arial" w:eastAsia="Arial" w:hAnsi="Arial" w:cs="Arial"/>
          <w:sz w:val="22"/>
          <w:szCs w:val="22"/>
          <w:lang w:val="en-CA"/>
        </w:rPr>
        <w:t>6</w:t>
      </w:r>
      <w:r w:rsidRPr="00BB5856">
        <w:rPr>
          <w:rFonts w:ascii="Arial" w:eastAsia="Arial" w:hAnsi="Arial" w:cs="Arial"/>
          <w:sz w:val="22"/>
          <w:szCs w:val="22"/>
          <w:lang w:val="en-CA"/>
        </w:rPr>
        <w:t>) with additional requests still being reviewed on a daily basis.  This number does not include bookings with the City of Fredericton</w:t>
      </w:r>
      <w:r w:rsidR="00375CC8">
        <w:rPr>
          <w:rFonts w:ascii="Arial" w:eastAsia="Arial" w:hAnsi="Arial" w:cs="Arial"/>
          <w:sz w:val="22"/>
          <w:szCs w:val="22"/>
          <w:lang w:val="en-CA"/>
        </w:rPr>
        <w:t xml:space="preserve"> or other municipalities on an agreement</w:t>
      </w:r>
      <w:r w:rsidRPr="00BB5856">
        <w:rPr>
          <w:rFonts w:ascii="Arial" w:eastAsia="Arial" w:hAnsi="Arial" w:cs="Arial"/>
          <w:sz w:val="22"/>
          <w:szCs w:val="22"/>
          <w:lang w:val="en-CA"/>
        </w:rPr>
        <w:t>.  More than $</w:t>
      </w:r>
      <w:r w:rsidR="00171299">
        <w:rPr>
          <w:rFonts w:ascii="Arial" w:eastAsia="Arial" w:hAnsi="Arial" w:cs="Arial"/>
          <w:sz w:val="22"/>
          <w:szCs w:val="22"/>
          <w:lang w:val="en-CA"/>
        </w:rPr>
        <w:t>154</w:t>
      </w:r>
      <w:r w:rsidR="00C85ED4" w:rsidRPr="00F31BE3">
        <w:rPr>
          <w:rFonts w:ascii="Arial" w:eastAsia="Arial" w:hAnsi="Arial" w:cs="Arial"/>
          <w:sz w:val="22"/>
          <w:szCs w:val="22"/>
          <w:lang w:val="en-CA"/>
        </w:rPr>
        <w:t xml:space="preserve"> 000</w:t>
      </w:r>
      <w:r w:rsidRPr="00BB5856">
        <w:rPr>
          <w:rFonts w:ascii="Arial" w:eastAsia="Arial" w:hAnsi="Arial" w:cs="Arial"/>
          <w:sz w:val="22"/>
          <w:szCs w:val="22"/>
          <w:lang w:val="en-CA"/>
        </w:rPr>
        <w:t xml:space="preserve"> in revenue</w:t>
      </w:r>
      <w:r w:rsidR="00C85ED4" w:rsidRPr="00F31BE3">
        <w:rPr>
          <w:rFonts w:ascii="Arial" w:eastAsia="Arial" w:hAnsi="Arial" w:cs="Arial"/>
          <w:sz w:val="22"/>
          <w:szCs w:val="22"/>
          <w:lang w:val="en-CA"/>
        </w:rPr>
        <w:t xml:space="preserve"> from Community Use Applications</w:t>
      </w:r>
      <w:r w:rsidRPr="00BB5856">
        <w:rPr>
          <w:rFonts w:ascii="Arial" w:eastAsia="Arial" w:hAnsi="Arial" w:cs="Arial"/>
          <w:sz w:val="22"/>
          <w:szCs w:val="22"/>
          <w:lang w:val="en-CA"/>
        </w:rPr>
        <w:t xml:space="preserve"> has been generated through these arrangements</w:t>
      </w:r>
      <w:r w:rsidR="00C85ED4" w:rsidRPr="00F31BE3">
        <w:rPr>
          <w:rFonts w:ascii="Arial" w:eastAsia="Arial" w:hAnsi="Arial" w:cs="Arial"/>
          <w:sz w:val="22"/>
          <w:szCs w:val="22"/>
          <w:lang w:val="en-CA"/>
        </w:rPr>
        <w:t xml:space="preserve"> (Sept/25 to Mar/26)</w:t>
      </w:r>
      <w:r w:rsidRPr="00BB5856">
        <w:rPr>
          <w:rFonts w:ascii="Arial" w:eastAsia="Arial" w:hAnsi="Arial" w:cs="Arial"/>
          <w:sz w:val="22"/>
          <w:szCs w:val="22"/>
          <w:lang w:val="en-CA"/>
        </w:rPr>
        <w:t>.</w:t>
      </w:r>
    </w:p>
    <w:p w14:paraId="603FEFA8" w14:textId="77777777" w:rsidR="00BB5856" w:rsidRPr="00BB5856" w:rsidRDefault="00BB5856" w:rsidP="00BB5856">
      <w:pPr>
        <w:pStyle w:val="ListParagraph"/>
        <w:rPr>
          <w:rFonts w:ascii="Arial" w:eastAsia="Arial" w:hAnsi="Arial" w:cs="Arial"/>
          <w:sz w:val="22"/>
          <w:szCs w:val="22"/>
          <w:lang w:val="en-CA"/>
        </w:rPr>
      </w:pPr>
      <w:r w:rsidRPr="00BB5856">
        <w:rPr>
          <w:rFonts w:ascii="Arial" w:eastAsia="Arial" w:hAnsi="Arial" w:cs="Arial"/>
          <w:sz w:val="22"/>
          <w:szCs w:val="22"/>
          <w:lang w:val="en-CA"/>
        </w:rPr>
        <w:t> </w:t>
      </w:r>
    </w:p>
    <w:p w14:paraId="315A8945" w14:textId="226C644A" w:rsidR="00BB5856" w:rsidRPr="00F31BE3" w:rsidRDefault="00BB5856" w:rsidP="00EE0818">
      <w:pPr>
        <w:pStyle w:val="ListParagraph"/>
        <w:numPr>
          <w:ilvl w:val="0"/>
          <w:numId w:val="17"/>
        </w:numPr>
        <w:rPr>
          <w:rFonts w:ascii="Arial" w:eastAsia="Arial" w:hAnsi="Arial" w:cs="Arial"/>
          <w:sz w:val="22"/>
          <w:szCs w:val="22"/>
          <w:lang w:val="en-CA"/>
        </w:rPr>
      </w:pPr>
      <w:r w:rsidRPr="00BB5856">
        <w:rPr>
          <w:rFonts w:ascii="Arial" w:eastAsia="Arial" w:hAnsi="Arial" w:cs="Arial"/>
          <w:sz w:val="22"/>
          <w:szCs w:val="22"/>
          <w:lang w:val="en-CA"/>
        </w:rPr>
        <w:t xml:space="preserve">ASD-W Community Engagement Coordinators support the applications of </w:t>
      </w:r>
      <w:r w:rsidR="00676758" w:rsidRPr="00F31BE3">
        <w:rPr>
          <w:rFonts w:ascii="Arial" w:eastAsia="Arial" w:hAnsi="Arial" w:cs="Arial"/>
          <w:sz w:val="22"/>
          <w:szCs w:val="22"/>
          <w:lang w:val="en-CA"/>
        </w:rPr>
        <w:t>Regional Development Corporation (</w:t>
      </w:r>
      <w:r w:rsidRPr="00BB5856">
        <w:rPr>
          <w:rFonts w:ascii="Arial" w:eastAsia="Arial" w:hAnsi="Arial" w:cs="Arial"/>
          <w:sz w:val="22"/>
          <w:szCs w:val="22"/>
          <w:lang w:val="en-CA"/>
        </w:rPr>
        <w:t>RDC</w:t>
      </w:r>
      <w:r w:rsidR="00676758" w:rsidRPr="00F31BE3">
        <w:rPr>
          <w:rFonts w:ascii="Arial" w:eastAsia="Arial" w:hAnsi="Arial" w:cs="Arial"/>
          <w:sz w:val="22"/>
          <w:szCs w:val="22"/>
          <w:lang w:val="en-CA"/>
        </w:rPr>
        <w:t>)</w:t>
      </w:r>
      <w:r w:rsidRPr="00BB5856">
        <w:rPr>
          <w:rFonts w:ascii="Arial" w:eastAsia="Arial" w:hAnsi="Arial" w:cs="Arial"/>
          <w:sz w:val="22"/>
          <w:szCs w:val="22"/>
          <w:lang w:val="en-CA"/>
        </w:rPr>
        <w:t xml:space="preserve"> Grants that have helped 1</w:t>
      </w:r>
      <w:r w:rsidR="00BF118E" w:rsidRPr="00F31BE3">
        <w:rPr>
          <w:rFonts w:ascii="Arial" w:eastAsia="Arial" w:hAnsi="Arial" w:cs="Arial"/>
          <w:sz w:val="22"/>
          <w:szCs w:val="22"/>
          <w:lang w:val="en-CA"/>
        </w:rPr>
        <w:t>0</w:t>
      </w:r>
      <w:r w:rsidRPr="00BB5856">
        <w:rPr>
          <w:rFonts w:ascii="Arial" w:eastAsia="Arial" w:hAnsi="Arial" w:cs="Arial"/>
          <w:sz w:val="22"/>
          <w:szCs w:val="22"/>
          <w:lang w:val="en-CA"/>
        </w:rPr>
        <w:t xml:space="preserve"> schools with 1</w:t>
      </w:r>
      <w:r w:rsidR="00BF118E" w:rsidRPr="00F31BE3">
        <w:rPr>
          <w:rFonts w:ascii="Arial" w:eastAsia="Arial" w:hAnsi="Arial" w:cs="Arial"/>
          <w:sz w:val="22"/>
          <w:szCs w:val="22"/>
          <w:lang w:val="en-CA"/>
        </w:rPr>
        <w:t>0</w:t>
      </w:r>
      <w:r w:rsidRPr="00BB5856">
        <w:rPr>
          <w:rFonts w:ascii="Arial" w:eastAsia="Arial" w:hAnsi="Arial" w:cs="Arial"/>
          <w:sz w:val="22"/>
          <w:szCs w:val="22"/>
          <w:lang w:val="en-CA"/>
        </w:rPr>
        <w:t xml:space="preserve"> projects with $</w:t>
      </w:r>
      <w:r w:rsidR="00BF118E" w:rsidRPr="00F31BE3">
        <w:rPr>
          <w:rFonts w:ascii="Arial" w:eastAsia="Arial" w:hAnsi="Arial" w:cs="Arial"/>
          <w:sz w:val="22"/>
          <w:szCs w:val="22"/>
          <w:lang w:val="en-CA"/>
        </w:rPr>
        <w:t>506 000</w:t>
      </w:r>
      <w:r w:rsidRPr="00BB5856">
        <w:rPr>
          <w:rFonts w:ascii="Arial" w:eastAsia="Arial" w:hAnsi="Arial" w:cs="Arial"/>
          <w:sz w:val="22"/>
          <w:szCs w:val="22"/>
          <w:lang w:val="en-CA"/>
        </w:rPr>
        <w:t xml:space="preserve"> awarded this past </w:t>
      </w:r>
      <w:r w:rsidR="00862D94">
        <w:rPr>
          <w:rFonts w:ascii="Arial" w:eastAsia="Arial" w:hAnsi="Arial" w:cs="Arial"/>
          <w:sz w:val="22"/>
          <w:szCs w:val="22"/>
          <w:lang w:val="en-CA"/>
        </w:rPr>
        <w:t xml:space="preserve">fiscal </w:t>
      </w:r>
      <w:r w:rsidRPr="00BB5856">
        <w:rPr>
          <w:rFonts w:ascii="Arial" w:eastAsia="Arial" w:hAnsi="Arial" w:cs="Arial"/>
          <w:sz w:val="22"/>
          <w:szCs w:val="22"/>
          <w:lang w:val="en-CA"/>
        </w:rPr>
        <w:t xml:space="preserve">year for a total amount of more than $1 million when combined with community raised funds.  </w:t>
      </w:r>
    </w:p>
    <w:p w14:paraId="7950F3F4" w14:textId="77777777" w:rsidR="00BB5856" w:rsidRPr="00BB5856" w:rsidRDefault="00BB5856" w:rsidP="00BB5856">
      <w:pPr>
        <w:pStyle w:val="ListParagraph"/>
        <w:rPr>
          <w:rFonts w:ascii="Arial" w:eastAsia="Arial" w:hAnsi="Arial" w:cs="Arial"/>
          <w:sz w:val="22"/>
          <w:szCs w:val="22"/>
          <w:lang w:val="en-CA"/>
        </w:rPr>
      </w:pPr>
      <w:r w:rsidRPr="00BB5856">
        <w:rPr>
          <w:rFonts w:ascii="Arial" w:eastAsia="Arial" w:hAnsi="Arial" w:cs="Arial"/>
          <w:sz w:val="22"/>
          <w:szCs w:val="22"/>
          <w:lang w:val="en-CA"/>
        </w:rPr>
        <w:t> </w:t>
      </w:r>
    </w:p>
    <w:p w14:paraId="31ABDA51" w14:textId="3EA5EF56" w:rsidR="00BB5856" w:rsidRPr="00F31BE3" w:rsidRDefault="00BB5856" w:rsidP="00BB5856">
      <w:pPr>
        <w:pStyle w:val="ListParagraph"/>
        <w:numPr>
          <w:ilvl w:val="0"/>
          <w:numId w:val="18"/>
        </w:numPr>
        <w:rPr>
          <w:rFonts w:ascii="Arial" w:eastAsia="Arial" w:hAnsi="Arial" w:cs="Arial"/>
          <w:sz w:val="22"/>
          <w:szCs w:val="22"/>
          <w:lang w:val="en-CA"/>
        </w:rPr>
      </w:pPr>
      <w:r w:rsidRPr="00BB5856">
        <w:rPr>
          <w:rFonts w:ascii="Arial" w:eastAsia="Arial" w:hAnsi="Arial" w:cs="Arial"/>
          <w:sz w:val="22"/>
          <w:szCs w:val="22"/>
          <w:lang w:val="en-CA"/>
        </w:rPr>
        <w:t xml:space="preserve">The ASD-W Community Schools Team has changed booking software as </w:t>
      </w:r>
      <w:r w:rsidR="00EE0818" w:rsidRPr="00F31BE3">
        <w:rPr>
          <w:rFonts w:ascii="Arial" w:eastAsia="Arial" w:hAnsi="Arial" w:cs="Arial"/>
          <w:sz w:val="22"/>
          <w:szCs w:val="22"/>
          <w:lang w:val="en-CA"/>
        </w:rPr>
        <w:t>of June 30, 2025</w:t>
      </w:r>
      <w:r w:rsidRPr="00BB5856">
        <w:rPr>
          <w:rFonts w:ascii="Arial" w:eastAsia="Arial" w:hAnsi="Arial" w:cs="Arial"/>
          <w:sz w:val="22"/>
          <w:szCs w:val="22"/>
          <w:lang w:val="en-CA"/>
        </w:rPr>
        <w:t>, from Operations</w:t>
      </w:r>
      <w:r w:rsidR="00C72A52" w:rsidRPr="00F31BE3">
        <w:rPr>
          <w:rFonts w:ascii="Arial" w:eastAsia="Arial" w:hAnsi="Arial" w:cs="Arial"/>
          <w:sz w:val="22"/>
          <w:szCs w:val="22"/>
          <w:lang w:val="en-CA"/>
        </w:rPr>
        <w:t xml:space="preserve"> </w:t>
      </w:r>
      <w:r w:rsidRPr="00BB5856">
        <w:rPr>
          <w:rFonts w:ascii="Arial" w:eastAsia="Arial" w:hAnsi="Arial" w:cs="Arial"/>
          <w:sz w:val="22"/>
          <w:szCs w:val="22"/>
          <w:lang w:val="en-CA"/>
        </w:rPr>
        <w:t>Hero</w:t>
      </w:r>
      <w:r w:rsidR="00C72A52" w:rsidRPr="00F31BE3">
        <w:rPr>
          <w:rFonts w:ascii="Arial" w:eastAsia="Arial" w:hAnsi="Arial" w:cs="Arial"/>
          <w:sz w:val="22"/>
          <w:szCs w:val="22"/>
          <w:lang w:val="en-CA"/>
        </w:rPr>
        <w:t xml:space="preserve"> to a module in Outlook.  </w:t>
      </w:r>
      <w:r w:rsidRPr="00BB5856">
        <w:rPr>
          <w:rFonts w:ascii="Arial" w:eastAsia="Arial" w:hAnsi="Arial" w:cs="Arial"/>
          <w:sz w:val="22"/>
          <w:szCs w:val="22"/>
          <w:lang w:val="en-CA"/>
        </w:rPr>
        <w:t>The transition has been successful</w:t>
      </w:r>
      <w:r w:rsidR="00163FB6" w:rsidRPr="00F31BE3">
        <w:rPr>
          <w:rFonts w:ascii="Arial" w:eastAsia="Arial" w:hAnsi="Arial" w:cs="Arial"/>
          <w:sz w:val="22"/>
          <w:szCs w:val="22"/>
          <w:lang w:val="en-CA"/>
        </w:rPr>
        <w:t>.</w:t>
      </w:r>
    </w:p>
    <w:p w14:paraId="1028034C" w14:textId="77777777" w:rsidR="00087D6C" w:rsidRPr="00F31BE3" w:rsidRDefault="00087D6C" w:rsidP="00087D6C">
      <w:pPr>
        <w:pStyle w:val="ListParagraph"/>
        <w:rPr>
          <w:rFonts w:ascii="Arial" w:eastAsia="Arial" w:hAnsi="Arial" w:cs="Arial"/>
          <w:sz w:val="22"/>
          <w:szCs w:val="22"/>
          <w:lang w:val="en-CA"/>
        </w:rPr>
      </w:pPr>
    </w:p>
    <w:p w14:paraId="20D5EC55" w14:textId="60A99ED1" w:rsidR="00E054CF" w:rsidRPr="00F31BE3" w:rsidRDefault="00E054CF" w:rsidP="00BB5856">
      <w:pPr>
        <w:pStyle w:val="ListParagraph"/>
        <w:numPr>
          <w:ilvl w:val="0"/>
          <w:numId w:val="18"/>
        </w:numPr>
        <w:rPr>
          <w:rFonts w:ascii="Arial" w:eastAsia="Arial" w:hAnsi="Arial" w:cs="Arial"/>
          <w:sz w:val="22"/>
          <w:szCs w:val="22"/>
          <w:lang w:val="en-CA"/>
        </w:rPr>
      </w:pPr>
      <w:r w:rsidRPr="00F31BE3">
        <w:rPr>
          <w:rFonts w:ascii="Arial" w:eastAsia="Arial" w:hAnsi="Arial" w:cs="Arial"/>
          <w:sz w:val="22"/>
          <w:szCs w:val="22"/>
          <w:lang w:val="en-CA"/>
        </w:rPr>
        <w:t>The ASD-W Community Schools Programs Team has worked collaboratively with schools, community organizations, district staff, and other partners to create meaningful opportunities that have positively impacted several thousand ASD-W students, families, and schools across the district.  Through strong relationship building and partnership development, we have helped connect students with pro</w:t>
      </w:r>
      <w:r w:rsidR="00DD382D" w:rsidRPr="00F31BE3">
        <w:rPr>
          <w:rFonts w:ascii="Arial" w:eastAsia="Arial" w:hAnsi="Arial" w:cs="Arial"/>
          <w:sz w:val="22"/>
          <w:szCs w:val="22"/>
          <w:lang w:val="en-CA"/>
        </w:rPr>
        <w:t xml:space="preserve">grams, services, and experiences that support academic success, well-being, career </w:t>
      </w:r>
      <w:r w:rsidR="00221907" w:rsidRPr="00F31BE3">
        <w:rPr>
          <w:rFonts w:ascii="Arial" w:eastAsia="Arial" w:hAnsi="Arial" w:cs="Arial"/>
          <w:sz w:val="22"/>
          <w:szCs w:val="22"/>
          <w:lang w:val="en-CA"/>
        </w:rPr>
        <w:t>exploration</w:t>
      </w:r>
      <w:r w:rsidR="00DD382D" w:rsidRPr="00F31BE3">
        <w:rPr>
          <w:rFonts w:ascii="Arial" w:eastAsia="Arial" w:hAnsi="Arial" w:cs="Arial"/>
          <w:sz w:val="22"/>
          <w:szCs w:val="22"/>
          <w:lang w:val="en-CA"/>
        </w:rPr>
        <w:t>, leadership development and community engagement.</w:t>
      </w:r>
    </w:p>
    <w:p w14:paraId="7EA4DF19" w14:textId="77777777" w:rsidR="00087D6C" w:rsidRPr="00F31BE3" w:rsidRDefault="00087D6C" w:rsidP="00087D6C">
      <w:pPr>
        <w:rPr>
          <w:rFonts w:ascii="Arial" w:eastAsia="Arial" w:hAnsi="Arial" w:cs="Arial"/>
          <w:sz w:val="22"/>
          <w:szCs w:val="22"/>
          <w:lang w:val="en-CA"/>
        </w:rPr>
      </w:pPr>
    </w:p>
    <w:p w14:paraId="30664045" w14:textId="49B00B4F" w:rsidR="00DD382D" w:rsidRPr="00F31BE3" w:rsidRDefault="006B6C2C" w:rsidP="00BB5856">
      <w:pPr>
        <w:pStyle w:val="ListParagraph"/>
        <w:numPr>
          <w:ilvl w:val="0"/>
          <w:numId w:val="18"/>
        </w:numPr>
        <w:rPr>
          <w:rFonts w:ascii="Arial" w:eastAsia="Arial" w:hAnsi="Arial" w:cs="Arial"/>
          <w:sz w:val="22"/>
          <w:szCs w:val="22"/>
          <w:lang w:val="en-CA"/>
        </w:rPr>
      </w:pPr>
      <w:r w:rsidRPr="00F31BE3">
        <w:rPr>
          <w:rFonts w:ascii="Arial" w:eastAsia="Arial" w:hAnsi="Arial" w:cs="Arial"/>
          <w:sz w:val="22"/>
          <w:szCs w:val="22"/>
          <w:lang w:val="en-CA"/>
        </w:rPr>
        <w:t>Key initiatives have included large scale programming such as two Agri</w:t>
      </w:r>
      <w:r w:rsidR="00EF66F5" w:rsidRPr="00F31BE3">
        <w:rPr>
          <w:rFonts w:ascii="Arial" w:eastAsia="Arial" w:hAnsi="Arial" w:cs="Arial"/>
          <w:sz w:val="22"/>
          <w:szCs w:val="22"/>
          <w:lang w:val="en-CA"/>
        </w:rPr>
        <w:t>cultural Expos</w:t>
      </w:r>
      <w:r w:rsidR="000D312B">
        <w:rPr>
          <w:rFonts w:ascii="Arial" w:eastAsia="Arial" w:hAnsi="Arial" w:cs="Arial"/>
          <w:sz w:val="22"/>
          <w:szCs w:val="22"/>
          <w:lang w:val="en-CA"/>
        </w:rPr>
        <w:t xml:space="preserve"> (Woodstock and Chip</w:t>
      </w:r>
      <w:r w:rsidR="00C861A5">
        <w:rPr>
          <w:rFonts w:ascii="Arial" w:eastAsia="Arial" w:hAnsi="Arial" w:cs="Arial"/>
          <w:sz w:val="22"/>
          <w:szCs w:val="22"/>
          <w:lang w:val="en-CA"/>
        </w:rPr>
        <w:t>man)</w:t>
      </w:r>
      <w:r w:rsidR="00EF66F5" w:rsidRPr="00F31BE3">
        <w:rPr>
          <w:rFonts w:ascii="Arial" w:eastAsia="Arial" w:hAnsi="Arial" w:cs="Arial"/>
          <w:sz w:val="22"/>
          <w:szCs w:val="22"/>
          <w:lang w:val="en-CA"/>
        </w:rPr>
        <w:t>, Planet Youth initiatives, Youth Empowerment Summits, Children’s Parliament, wellness and leadership opportunities and collaborative projects developed alongside district subject coordinators and EECD staff.</w:t>
      </w:r>
      <w:r w:rsidR="003B6C49" w:rsidRPr="00F31BE3">
        <w:rPr>
          <w:rFonts w:ascii="Arial" w:eastAsia="Arial" w:hAnsi="Arial" w:cs="Arial"/>
          <w:sz w:val="22"/>
          <w:szCs w:val="22"/>
          <w:lang w:val="en-CA"/>
        </w:rPr>
        <w:t xml:space="preserve">  These initiatives have provided students with hands-on learning experiences, mentorship opportunities, and access to resources th</w:t>
      </w:r>
      <w:r w:rsidR="00310C50" w:rsidRPr="00F31BE3">
        <w:rPr>
          <w:rFonts w:ascii="Arial" w:eastAsia="Arial" w:hAnsi="Arial" w:cs="Arial"/>
          <w:sz w:val="22"/>
          <w:szCs w:val="22"/>
          <w:lang w:val="en-CA"/>
        </w:rPr>
        <w:t xml:space="preserve">at </w:t>
      </w:r>
      <w:r w:rsidR="003B6C49" w:rsidRPr="00F31BE3">
        <w:rPr>
          <w:rFonts w:ascii="Arial" w:eastAsia="Arial" w:hAnsi="Arial" w:cs="Arial"/>
          <w:sz w:val="22"/>
          <w:szCs w:val="22"/>
          <w:lang w:val="en-CA"/>
        </w:rPr>
        <w:t xml:space="preserve">may not </w:t>
      </w:r>
      <w:r w:rsidR="00310C50" w:rsidRPr="00F31BE3">
        <w:rPr>
          <w:rFonts w:ascii="Arial" w:eastAsia="Arial" w:hAnsi="Arial" w:cs="Arial"/>
          <w:sz w:val="22"/>
          <w:szCs w:val="22"/>
          <w:lang w:val="en-CA"/>
        </w:rPr>
        <w:t>otherwise have</w:t>
      </w:r>
      <w:r w:rsidR="003B6C49" w:rsidRPr="00F31BE3">
        <w:rPr>
          <w:rFonts w:ascii="Arial" w:eastAsia="Arial" w:hAnsi="Arial" w:cs="Arial"/>
          <w:sz w:val="22"/>
          <w:szCs w:val="22"/>
          <w:lang w:val="en-CA"/>
        </w:rPr>
        <w:t xml:space="preserve"> been a</w:t>
      </w:r>
      <w:r w:rsidR="00310C50" w:rsidRPr="00F31BE3">
        <w:rPr>
          <w:rFonts w:ascii="Arial" w:eastAsia="Arial" w:hAnsi="Arial" w:cs="Arial"/>
          <w:sz w:val="22"/>
          <w:szCs w:val="22"/>
          <w:lang w:val="en-CA"/>
        </w:rPr>
        <w:t>vailable.</w:t>
      </w:r>
    </w:p>
    <w:p w14:paraId="5DEB7479" w14:textId="77777777" w:rsidR="00087D6C" w:rsidRPr="00F31BE3" w:rsidRDefault="00087D6C" w:rsidP="00087D6C">
      <w:pPr>
        <w:rPr>
          <w:rFonts w:ascii="Arial" w:eastAsia="Arial" w:hAnsi="Arial" w:cs="Arial"/>
          <w:sz w:val="22"/>
          <w:szCs w:val="22"/>
          <w:lang w:val="en-CA"/>
        </w:rPr>
      </w:pPr>
    </w:p>
    <w:p w14:paraId="0353154C" w14:textId="4995342A" w:rsidR="00310C50" w:rsidRPr="00F31BE3" w:rsidRDefault="001C66F1" w:rsidP="00BB5856">
      <w:pPr>
        <w:pStyle w:val="ListParagraph"/>
        <w:numPr>
          <w:ilvl w:val="0"/>
          <w:numId w:val="18"/>
        </w:numPr>
        <w:rPr>
          <w:rFonts w:ascii="Arial" w:eastAsia="Arial" w:hAnsi="Arial" w:cs="Arial"/>
          <w:sz w:val="22"/>
          <w:szCs w:val="22"/>
          <w:lang w:val="en-CA"/>
        </w:rPr>
      </w:pPr>
      <w:r w:rsidRPr="00F31BE3">
        <w:rPr>
          <w:rFonts w:ascii="Arial" w:eastAsia="Arial" w:hAnsi="Arial" w:cs="Arial"/>
          <w:sz w:val="22"/>
          <w:szCs w:val="22"/>
          <w:lang w:val="en-CA"/>
        </w:rPr>
        <w:t>Our community schools coordinators</w:t>
      </w:r>
      <w:r w:rsidR="002C2CAE" w:rsidRPr="00F31BE3">
        <w:rPr>
          <w:rFonts w:ascii="Arial" w:eastAsia="Arial" w:hAnsi="Arial" w:cs="Arial"/>
          <w:sz w:val="22"/>
          <w:szCs w:val="22"/>
          <w:lang w:val="en-CA"/>
        </w:rPr>
        <w:t xml:space="preserve"> identify funding opportunities, write grant applications, and secure financial support for school and community programs.  The team has been able to provide resources, programming, transportation, technology, student supports, and enrichment opportunities that directly </w:t>
      </w:r>
      <w:r w:rsidR="008818FD" w:rsidRPr="00F31BE3">
        <w:rPr>
          <w:rFonts w:ascii="Arial" w:eastAsia="Arial" w:hAnsi="Arial" w:cs="Arial"/>
          <w:sz w:val="22"/>
          <w:szCs w:val="22"/>
          <w:lang w:val="en-CA"/>
        </w:rPr>
        <w:t xml:space="preserve">benefit teachers and students.  These coordinators </w:t>
      </w:r>
      <w:r w:rsidR="002C1F55" w:rsidRPr="00F31BE3">
        <w:rPr>
          <w:rFonts w:ascii="Arial" w:eastAsia="Arial" w:hAnsi="Arial" w:cs="Arial"/>
          <w:sz w:val="22"/>
          <w:szCs w:val="22"/>
          <w:lang w:val="en-CA"/>
        </w:rPr>
        <w:t xml:space="preserve">focus on strengthening the connection </w:t>
      </w:r>
      <w:r w:rsidR="002C1F55" w:rsidRPr="00F31BE3">
        <w:rPr>
          <w:rFonts w:ascii="Arial" w:eastAsia="Arial" w:hAnsi="Arial" w:cs="Arial"/>
          <w:sz w:val="22"/>
          <w:szCs w:val="22"/>
          <w:lang w:val="en-CA"/>
        </w:rPr>
        <w:lastRenderedPageBreak/>
        <w:t>between schools and their communities by bringing together educators, volunteers, businesses, community agencies and municipalities to work toward shared goals that support students.</w:t>
      </w:r>
    </w:p>
    <w:p w14:paraId="51BDFBA8" w14:textId="4D4826DC" w:rsidR="4D3E7849" w:rsidRPr="00F31BE3" w:rsidRDefault="4D3E7849" w:rsidP="4D3E7849">
      <w:pPr>
        <w:pStyle w:val="ListParagraph"/>
        <w:rPr>
          <w:rFonts w:ascii="Arial" w:eastAsia="Arial" w:hAnsi="Arial" w:cs="Arial"/>
          <w:sz w:val="22"/>
          <w:szCs w:val="22"/>
        </w:rPr>
      </w:pPr>
    </w:p>
    <w:p w14:paraId="03EE254F" w14:textId="137948AD" w:rsidR="00A37209" w:rsidRPr="00F31BE3" w:rsidRDefault="4D3E7849" w:rsidP="4D3E7849">
      <w:pPr>
        <w:pStyle w:val="ListParagraph"/>
        <w:numPr>
          <w:ilvl w:val="0"/>
          <w:numId w:val="9"/>
        </w:numPr>
        <w:spacing w:before="0" w:after="160" w:line="259" w:lineRule="auto"/>
        <w:rPr>
          <w:rFonts w:ascii="Arial" w:eastAsia="Arial" w:hAnsi="Arial" w:cs="Arial"/>
          <w:sz w:val="22"/>
          <w:szCs w:val="22"/>
        </w:rPr>
      </w:pPr>
      <w:r w:rsidRPr="00F31BE3">
        <w:rPr>
          <w:rFonts w:ascii="Arial" w:eastAsia="Arial" w:hAnsi="Arial" w:cs="Arial"/>
          <w:sz w:val="22"/>
          <w:szCs w:val="22"/>
        </w:rPr>
        <w:t xml:space="preserve">Survey results from the School Wellness Data, Youth Check-In, Elementary Check In, and Exit Survey, provide a snapshot of various categories of mental health, school relevance, school relatedness, well-being, relationships, and safety (see </w:t>
      </w:r>
      <w:r w:rsidR="00FA7D78" w:rsidRPr="00F31BE3">
        <w:rPr>
          <w:rFonts w:ascii="Arial" w:eastAsia="Arial" w:hAnsi="Arial" w:cs="Arial"/>
          <w:sz w:val="22"/>
          <w:szCs w:val="22"/>
        </w:rPr>
        <w:t>A</w:t>
      </w:r>
      <w:r w:rsidRPr="00F31BE3">
        <w:rPr>
          <w:rFonts w:ascii="Arial" w:eastAsia="Arial" w:hAnsi="Arial" w:cs="Arial"/>
          <w:sz w:val="22"/>
          <w:szCs w:val="22"/>
        </w:rPr>
        <w:t>ppendix C)</w:t>
      </w:r>
      <w:r w:rsidR="1BEBA7F2" w:rsidRPr="00F31BE3">
        <w:rPr>
          <w:rFonts w:ascii="Arial" w:eastAsia="Arial" w:hAnsi="Arial" w:cs="Arial"/>
          <w:sz w:val="22"/>
          <w:szCs w:val="22"/>
        </w:rPr>
        <w:t>.</w:t>
      </w:r>
      <w:r w:rsidR="4ACCFAD6" w:rsidRPr="00F31BE3">
        <w:rPr>
          <w:rFonts w:ascii="Arial" w:eastAsia="Arial" w:hAnsi="Arial" w:cs="Arial"/>
          <w:sz w:val="22"/>
          <w:szCs w:val="22"/>
        </w:rPr>
        <w:t xml:space="preserve"> </w:t>
      </w:r>
      <w:r w:rsidR="00FA7D78" w:rsidRPr="00F31BE3">
        <w:rPr>
          <w:rFonts w:ascii="Arial" w:eastAsia="Arial" w:hAnsi="Arial" w:cs="Arial"/>
          <w:sz w:val="22"/>
          <w:szCs w:val="22"/>
        </w:rPr>
        <w:t xml:space="preserve"> </w:t>
      </w:r>
      <w:r w:rsidR="49266DC3" w:rsidRPr="00F31BE3">
        <w:rPr>
          <w:rFonts w:ascii="Arial" w:eastAsia="Arial" w:hAnsi="Arial" w:cs="Arial"/>
          <w:sz w:val="22"/>
          <w:szCs w:val="22"/>
        </w:rPr>
        <w:t xml:space="preserve">ASD-W reviews district data from both the Elementary and Youth Check-In surveys, comparing it with provincial data to support goals outlined in the District Plan (see </w:t>
      </w:r>
      <w:r w:rsidR="00FA7D78" w:rsidRPr="00F31BE3">
        <w:rPr>
          <w:rFonts w:ascii="Arial" w:eastAsia="Arial" w:hAnsi="Arial" w:cs="Arial"/>
          <w:sz w:val="22"/>
          <w:szCs w:val="22"/>
        </w:rPr>
        <w:t>A</w:t>
      </w:r>
      <w:r w:rsidR="49266DC3" w:rsidRPr="00F31BE3">
        <w:rPr>
          <w:rFonts w:ascii="Arial" w:eastAsia="Arial" w:hAnsi="Arial" w:cs="Arial"/>
          <w:sz w:val="22"/>
          <w:szCs w:val="22"/>
        </w:rPr>
        <w:t>ppendix A and B).</w:t>
      </w:r>
    </w:p>
    <w:p w14:paraId="6033D432" w14:textId="5A5258C3" w:rsidR="4D3E7849" w:rsidRPr="00F31BE3" w:rsidRDefault="4D3E7849" w:rsidP="4D3E7849">
      <w:pPr>
        <w:ind w:left="709"/>
        <w:rPr>
          <w:rFonts w:ascii="Arial" w:hAnsi="Arial" w:cs="Arial"/>
          <w:sz w:val="22"/>
          <w:szCs w:val="22"/>
          <w:lang w:val="en-CA"/>
        </w:rPr>
      </w:pPr>
    </w:p>
    <w:p w14:paraId="52E56223" w14:textId="77777777" w:rsidR="00A37209" w:rsidRPr="00CF5B99" w:rsidRDefault="00A37209">
      <w:pPr>
        <w:pStyle w:val="BodyText"/>
        <w:rPr>
          <w:rFonts w:ascii="Arial" w:eastAsia="Arial" w:hAnsi="Arial" w:cs="Arial"/>
          <w:b/>
          <w:bCs/>
          <w:sz w:val="22"/>
          <w:szCs w:val="22"/>
        </w:rPr>
      </w:pPr>
    </w:p>
    <w:p w14:paraId="0C84365D" w14:textId="1D03F9CC" w:rsidR="00A37209" w:rsidRPr="00CF5B99" w:rsidRDefault="00000000">
      <w:pPr>
        <w:pStyle w:val="BodyText"/>
        <w:rPr>
          <w:rFonts w:ascii="Arial" w:eastAsia="Arial" w:hAnsi="Arial" w:cs="Arial"/>
          <w:sz w:val="22"/>
          <w:szCs w:val="22"/>
          <w:u w:val="single"/>
        </w:rPr>
      </w:pPr>
      <w:r w:rsidRPr="00CF5B99">
        <w:rPr>
          <w:rFonts w:ascii="Arial" w:hAnsi="Arial" w:cs="Arial"/>
          <w:b/>
          <w:bCs/>
          <w:sz w:val="22"/>
          <w:szCs w:val="22"/>
          <w:u w:val="single"/>
        </w:rPr>
        <w:t>Appendi</w:t>
      </w:r>
      <w:r w:rsidR="00CF5B99" w:rsidRPr="00CF5B99">
        <w:rPr>
          <w:rFonts w:ascii="Arial" w:hAnsi="Arial" w:cs="Arial"/>
          <w:b/>
          <w:bCs/>
          <w:sz w:val="22"/>
          <w:szCs w:val="22"/>
          <w:u w:val="single"/>
        </w:rPr>
        <w:t>ces</w:t>
      </w:r>
      <w:r w:rsidRPr="00CF5B99">
        <w:rPr>
          <w:rFonts w:ascii="Arial" w:hAnsi="Arial" w:cs="Arial"/>
          <w:sz w:val="22"/>
          <w:szCs w:val="22"/>
          <w:u w:val="single"/>
        </w:rPr>
        <w:t>:</w:t>
      </w:r>
    </w:p>
    <w:p w14:paraId="07547A01" w14:textId="77777777" w:rsidR="00A37209" w:rsidRPr="00F31BE3" w:rsidRDefault="00A37209">
      <w:pPr>
        <w:pStyle w:val="BodyText"/>
        <w:rPr>
          <w:rFonts w:ascii="Arial" w:eastAsia="Arial" w:hAnsi="Arial" w:cs="Arial"/>
          <w:sz w:val="22"/>
          <w:szCs w:val="22"/>
        </w:rPr>
      </w:pPr>
    </w:p>
    <w:p w14:paraId="21DF0F1C" w14:textId="05BE7C0C" w:rsidR="00A37209" w:rsidRPr="00F31BE3" w:rsidRDefault="4D3E7849">
      <w:pPr>
        <w:pStyle w:val="BodyText"/>
        <w:numPr>
          <w:ilvl w:val="0"/>
          <w:numId w:val="14"/>
        </w:numPr>
        <w:rPr>
          <w:rFonts w:ascii="Arial" w:hAnsi="Arial" w:cs="Arial"/>
          <w:sz w:val="22"/>
          <w:szCs w:val="22"/>
        </w:rPr>
      </w:pPr>
      <w:r w:rsidRPr="00F31BE3">
        <w:rPr>
          <w:rFonts w:ascii="Arial" w:hAnsi="Arial" w:cs="Arial"/>
          <w:sz w:val="22"/>
          <w:szCs w:val="22"/>
        </w:rPr>
        <w:t>Appendix A - ASD-W Elementary Check-In</w:t>
      </w:r>
      <w:r w:rsidR="499209C8" w:rsidRPr="00F31BE3">
        <w:rPr>
          <w:rFonts w:ascii="Arial" w:hAnsi="Arial" w:cs="Arial"/>
          <w:sz w:val="22"/>
          <w:szCs w:val="22"/>
        </w:rPr>
        <w:t xml:space="preserve"> Data Report</w:t>
      </w:r>
      <w:r w:rsidR="695951F8" w:rsidRPr="00F31BE3">
        <w:rPr>
          <w:rFonts w:ascii="Arial" w:hAnsi="Arial" w:cs="Arial"/>
          <w:sz w:val="22"/>
          <w:szCs w:val="22"/>
        </w:rPr>
        <w:t xml:space="preserve"> Spring 2026</w:t>
      </w:r>
    </w:p>
    <w:p w14:paraId="611C73E6" w14:textId="6FBFE908" w:rsidR="00A37209" w:rsidRPr="00F31BE3" w:rsidRDefault="4D3E7849">
      <w:pPr>
        <w:pStyle w:val="BodyText"/>
        <w:numPr>
          <w:ilvl w:val="0"/>
          <w:numId w:val="14"/>
        </w:numPr>
        <w:rPr>
          <w:rFonts w:ascii="Arial" w:hAnsi="Arial" w:cs="Arial"/>
          <w:sz w:val="22"/>
          <w:szCs w:val="22"/>
        </w:rPr>
      </w:pPr>
      <w:r w:rsidRPr="00F31BE3">
        <w:rPr>
          <w:rFonts w:ascii="Arial" w:hAnsi="Arial" w:cs="Arial"/>
          <w:sz w:val="22"/>
          <w:szCs w:val="22"/>
        </w:rPr>
        <w:t>Appendix B – ASD-W Youth Check-in</w:t>
      </w:r>
      <w:r w:rsidR="06DEE1D9" w:rsidRPr="00F31BE3">
        <w:rPr>
          <w:rFonts w:ascii="Arial" w:hAnsi="Arial" w:cs="Arial"/>
          <w:sz w:val="22"/>
          <w:szCs w:val="22"/>
        </w:rPr>
        <w:t xml:space="preserve"> Data Report Spring 2026</w:t>
      </w:r>
    </w:p>
    <w:p w14:paraId="0FCA8236" w14:textId="77777777" w:rsidR="00A37209" w:rsidRPr="00F31BE3" w:rsidRDefault="4D3E7849">
      <w:pPr>
        <w:pStyle w:val="BodyText"/>
        <w:numPr>
          <w:ilvl w:val="0"/>
          <w:numId w:val="14"/>
        </w:numPr>
        <w:rPr>
          <w:rFonts w:ascii="Arial" w:hAnsi="Arial" w:cs="Arial"/>
          <w:sz w:val="22"/>
          <w:szCs w:val="22"/>
        </w:rPr>
      </w:pPr>
      <w:r w:rsidRPr="00F31BE3">
        <w:rPr>
          <w:rFonts w:ascii="Arial" w:hAnsi="Arial" w:cs="Arial"/>
          <w:sz w:val="22"/>
          <w:szCs w:val="22"/>
        </w:rPr>
        <w:t>Appendix C – ASD-W Data</w:t>
      </w:r>
    </w:p>
    <w:p w14:paraId="717CC7E5" w14:textId="39F6A382" w:rsidR="00A37209" w:rsidRPr="00F31BE3" w:rsidRDefault="705A96E5">
      <w:pPr>
        <w:pStyle w:val="BodyText"/>
        <w:numPr>
          <w:ilvl w:val="0"/>
          <w:numId w:val="14"/>
        </w:numPr>
        <w:rPr>
          <w:rFonts w:ascii="Arial" w:eastAsia="Arial" w:hAnsi="Arial" w:cs="Arial"/>
          <w:sz w:val="22"/>
          <w:szCs w:val="22"/>
        </w:rPr>
      </w:pPr>
      <w:hyperlink r:id="rId11">
        <w:r w:rsidRPr="00F31BE3">
          <w:rPr>
            <w:rStyle w:val="Hyperlink0"/>
            <w:rFonts w:ascii="Arial" w:hAnsi="Arial" w:cs="Arial"/>
            <w:sz w:val="22"/>
            <w:szCs w:val="22"/>
          </w:rPr>
          <w:t xml:space="preserve">Mission, Vision, and Values </w:t>
        </w:r>
        <w:r w:rsidR="4D3E7849" w:rsidRPr="00F31BE3">
          <w:rPr>
            <w:rStyle w:val="Hyperlink0"/>
            <w:rFonts w:ascii="Arial" w:hAnsi="Arial" w:cs="Arial"/>
            <w:sz w:val="22"/>
            <w:szCs w:val="22"/>
          </w:rPr>
          <w:t>– Anglophone School District West</w:t>
        </w:r>
      </w:hyperlink>
    </w:p>
    <w:p w14:paraId="5CE9DA39" w14:textId="4F47E9D4" w:rsidR="00A37209" w:rsidRPr="00F31BE3" w:rsidRDefault="4D3E7849">
      <w:pPr>
        <w:pStyle w:val="BodyText"/>
        <w:numPr>
          <w:ilvl w:val="0"/>
          <w:numId w:val="14"/>
        </w:numPr>
        <w:rPr>
          <w:rFonts w:ascii="Arial" w:hAnsi="Arial" w:cs="Arial"/>
          <w:sz w:val="22"/>
          <w:szCs w:val="22"/>
        </w:rPr>
      </w:pPr>
      <w:hyperlink r:id="rId12">
        <w:r w:rsidRPr="00F31BE3">
          <w:rPr>
            <w:rStyle w:val="Hyperlink0"/>
            <w:rFonts w:ascii="Arial" w:hAnsi="Arial" w:cs="Arial"/>
            <w:sz w:val="22"/>
            <w:szCs w:val="22"/>
          </w:rPr>
          <w:t>District Plan – Anglophone School District West</w:t>
        </w:r>
      </w:hyperlink>
    </w:p>
    <w:p w14:paraId="37C38CAC" w14:textId="77777777" w:rsidR="00A37209" w:rsidRPr="00F31BE3" w:rsidRDefault="380E1598">
      <w:pPr>
        <w:pStyle w:val="BodyText"/>
        <w:numPr>
          <w:ilvl w:val="0"/>
          <w:numId w:val="14"/>
        </w:numPr>
        <w:rPr>
          <w:rFonts w:ascii="Arial" w:eastAsia="Arial" w:hAnsi="Arial" w:cs="Arial"/>
          <w:sz w:val="22"/>
          <w:szCs w:val="22"/>
        </w:rPr>
      </w:pPr>
      <w:hyperlink r:id="rId13">
        <w:r w:rsidRPr="00F31BE3">
          <w:rPr>
            <w:rStyle w:val="Hyperlink0"/>
            <w:rFonts w:ascii="Arial" w:hAnsi="Arial" w:cs="Arial"/>
            <w:sz w:val="22"/>
            <w:szCs w:val="22"/>
          </w:rPr>
          <w:t>The Council of Student Leaders – Anglophone School District West</w:t>
        </w:r>
      </w:hyperlink>
    </w:p>
    <w:p w14:paraId="5043CB0F" w14:textId="77777777" w:rsidR="00A37209" w:rsidRPr="00F31BE3" w:rsidRDefault="00A37209">
      <w:pPr>
        <w:pStyle w:val="BodyText"/>
        <w:ind w:left="720"/>
        <w:rPr>
          <w:rFonts w:ascii="Arial" w:eastAsia="Arial" w:hAnsi="Arial" w:cs="Arial"/>
          <w:sz w:val="22"/>
          <w:szCs w:val="22"/>
        </w:rPr>
      </w:pPr>
    </w:p>
    <w:p w14:paraId="4E554D52" w14:textId="77777777" w:rsidR="00A37209" w:rsidRPr="00F31BE3" w:rsidRDefault="00000000">
      <w:pPr>
        <w:pStyle w:val="BodyText"/>
        <w:rPr>
          <w:rFonts w:ascii="Arial" w:hAnsi="Arial" w:cs="Arial"/>
          <w:sz w:val="22"/>
          <w:szCs w:val="22"/>
        </w:rPr>
      </w:pPr>
      <w:r w:rsidRPr="00F31BE3">
        <w:rPr>
          <w:rFonts w:ascii="Arial" w:hAnsi="Arial" w:cs="Arial"/>
          <w:b/>
          <w:bCs/>
          <w:i/>
          <w:iCs/>
          <w:sz w:val="22"/>
          <w:szCs w:val="22"/>
        </w:rPr>
        <w:t>I report compliance with ASD-W-ER 2.2 School Culture.</w:t>
      </w:r>
    </w:p>
    <w:sectPr w:rsidR="00A37209" w:rsidRPr="00F31BE3">
      <w:headerReference w:type="default" r:id="rId14"/>
      <w:footerReference w:type="default" r:id="rId15"/>
      <w:pgSz w:w="12240" w:h="15840"/>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1BCA" w14:textId="77777777" w:rsidR="00466087" w:rsidRDefault="00466087">
      <w:r>
        <w:separator/>
      </w:r>
    </w:p>
  </w:endnote>
  <w:endnote w:type="continuationSeparator" w:id="0">
    <w:p w14:paraId="4386C5E8" w14:textId="77777777" w:rsidR="00466087" w:rsidRDefault="0046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52113449" w:rsidR="00A37209" w:rsidRDefault="00000000">
    <w:pPr>
      <w:pStyle w:val="Footer"/>
      <w:jc w:val="right"/>
    </w:pPr>
    <w:r>
      <w:fldChar w:fldCharType="begin"/>
    </w:r>
    <w:r>
      <w:instrText xml:space="preserve"> PAGE </w:instrText>
    </w:r>
    <w:r>
      <w:fldChar w:fldCharType="separate"/>
    </w:r>
    <w:r w:rsidR="00FD51D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C0CB" w14:textId="77777777" w:rsidR="00466087" w:rsidRDefault="00466087">
      <w:r>
        <w:separator/>
      </w:r>
    </w:p>
  </w:footnote>
  <w:footnote w:type="continuationSeparator" w:id="0">
    <w:p w14:paraId="11937A74" w14:textId="77777777" w:rsidR="00466087" w:rsidRDefault="0046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A37209" w:rsidRDefault="00A3720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D9B3"/>
    <w:multiLevelType w:val="hybridMultilevel"/>
    <w:tmpl w:val="BF943ADA"/>
    <w:styleLink w:val="ImportedStyle4"/>
    <w:lvl w:ilvl="0" w:tplc="2EE4487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1C82D72">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80B7E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0E96D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9F49DB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0A8FB8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656CB2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B503CE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660D8F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8D7BA5"/>
    <w:multiLevelType w:val="multilevel"/>
    <w:tmpl w:val="5AFAA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271D0E"/>
    <w:multiLevelType w:val="hybridMultilevel"/>
    <w:tmpl w:val="21EE04C4"/>
    <w:numStyleLink w:val="ImportedStyle3"/>
  </w:abstractNum>
  <w:abstractNum w:abstractNumId="3" w15:restartNumberingAfterBreak="0">
    <w:nsid w:val="2C947E7F"/>
    <w:multiLevelType w:val="hybridMultilevel"/>
    <w:tmpl w:val="B0CE614C"/>
    <w:styleLink w:val="Bullets"/>
    <w:lvl w:ilvl="0" w:tplc="326822A4">
      <w:start w:val="1"/>
      <w:numFmt w:val="bullet"/>
      <w:lvlText w:val="•"/>
      <w:lvlJc w:val="left"/>
      <w:pPr>
        <w:ind w:left="129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6E6484DE">
      <w:start w:val="1"/>
      <w:numFmt w:val="bullet"/>
      <w:lvlText w:val="•"/>
      <w:lvlJc w:val="left"/>
      <w:pPr>
        <w:ind w:left="155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B8CAB120">
      <w:start w:val="1"/>
      <w:numFmt w:val="bullet"/>
      <w:lvlText w:val="•"/>
      <w:lvlJc w:val="left"/>
      <w:pPr>
        <w:ind w:left="177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A4EEB920">
      <w:start w:val="1"/>
      <w:numFmt w:val="bullet"/>
      <w:lvlText w:val="•"/>
      <w:lvlJc w:val="left"/>
      <w:pPr>
        <w:ind w:left="199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8848C3CC">
      <w:start w:val="1"/>
      <w:numFmt w:val="bullet"/>
      <w:lvlText w:val="•"/>
      <w:lvlJc w:val="left"/>
      <w:pPr>
        <w:ind w:left="221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0024BD54">
      <w:start w:val="1"/>
      <w:numFmt w:val="bullet"/>
      <w:lvlText w:val="•"/>
      <w:lvlJc w:val="left"/>
      <w:pPr>
        <w:ind w:left="243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EC30B2FE">
      <w:start w:val="1"/>
      <w:numFmt w:val="bullet"/>
      <w:lvlText w:val="•"/>
      <w:lvlJc w:val="left"/>
      <w:pPr>
        <w:ind w:left="265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342014C2">
      <w:start w:val="1"/>
      <w:numFmt w:val="bullet"/>
      <w:lvlText w:val="•"/>
      <w:lvlJc w:val="left"/>
      <w:pPr>
        <w:ind w:left="287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B0E4D1BC">
      <w:start w:val="1"/>
      <w:numFmt w:val="bullet"/>
      <w:lvlText w:val="•"/>
      <w:lvlJc w:val="left"/>
      <w:pPr>
        <w:ind w:left="3093" w:hanging="39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E38284"/>
    <w:multiLevelType w:val="hybridMultilevel"/>
    <w:tmpl w:val="B0CE614C"/>
    <w:numStyleLink w:val="Bullets"/>
  </w:abstractNum>
  <w:abstractNum w:abstractNumId="5" w15:restartNumberingAfterBreak="0">
    <w:nsid w:val="38D5F25B"/>
    <w:multiLevelType w:val="hybridMultilevel"/>
    <w:tmpl w:val="21EE04C4"/>
    <w:styleLink w:val="ImportedStyle3"/>
    <w:lvl w:ilvl="0" w:tplc="38C0AA3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86C67D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0E0B75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30E7B1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C3ECC6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77C3E9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B7ACA1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01A87A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88BA0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E161A9"/>
    <w:multiLevelType w:val="multilevel"/>
    <w:tmpl w:val="A384A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485EF"/>
    <w:multiLevelType w:val="hybridMultilevel"/>
    <w:tmpl w:val="CD7E034A"/>
    <w:lvl w:ilvl="0" w:tplc="8DCE9866">
      <w:start w:val="1"/>
      <w:numFmt w:val="bullet"/>
      <w:lvlText w:val="•"/>
      <w:lvlJc w:val="left"/>
      <w:pPr>
        <w:ind w:left="720" w:hanging="360"/>
      </w:pPr>
      <w:rPr>
        <w:rFonts w:ascii="Times Roman" w:hAnsi="Times Roman" w:hint="default"/>
      </w:rPr>
    </w:lvl>
    <w:lvl w:ilvl="1" w:tplc="F54851B6">
      <w:start w:val="1"/>
      <w:numFmt w:val="bullet"/>
      <w:lvlText w:val="•"/>
      <w:lvlJc w:val="left"/>
      <w:pPr>
        <w:ind w:left="1440" w:hanging="360"/>
      </w:pPr>
      <w:rPr>
        <w:rFonts w:ascii="Times Roman" w:hAnsi="Times Roman" w:hint="default"/>
      </w:rPr>
    </w:lvl>
    <w:lvl w:ilvl="2" w:tplc="0AD63154">
      <w:start w:val="1"/>
      <w:numFmt w:val="bullet"/>
      <w:lvlText w:val=""/>
      <w:lvlJc w:val="left"/>
      <w:pPr>
        <w:ind w:left="2160" w:hanging="360"/>
      </w:pPr>
      <w:rPr>
        <w:rFonts w:ascii="Wingdings" w:hAnsi="Wingdings" w:hint="default"/>
      </w:rPr>
    </w:lvl>
    <w:lvl w:ilvl="3" w:tplc="C3923604">
      <w:start w:val="1"/>
      <w:numFmt w:val="bullet"/>
      <w:lvlText w:val=""/>
      <w:lvlJc w:val="left"/>
      <w:pPr>
        <w:ind w:left="2880" w:hanging="360"/>
      </w:pPr>
      <w:rPr>
        <w:rFonts w:ascii="Symbol" w:hAnsi="Symbol" w:hint="default"/>
      </w:rPr>
    </w:lvl>
    <w:lvl w:ilvl="4" w:tplc="9F808438">
      <w:start w:val="1"/>
      <w:numFmt w:val="bullet"/>
      <w:lvlText w:val="o"/>
      <w:lvlJc w:val="left"/>
      <w:pPr>
        <w:ind w:left="3600" w:hanging="360"/>
      </w:pPr>
      <w:rPr>
        <w:rFonts w:ascii="Courier New" w:hAnsi="Courier New" w:hint="default"/>
      </w:rPr>
    </w:lvl>
    <w:lvl w:ilvl="5" w:tplc="EDAA35E6">
      <w:start w:val="1"/>
      <w:numFmt w:val="bullet"/>
      <w:lvlText w:val=""/>
      <w:lvlJc w:val="left"/>
      <w:pPr>
        <w:ind w:left="4320" w:hanging="360"/>
      </w:pPr>
      <w:rPr>
        <w:rFonts w:ascii="Wingdings" w:hAnsi="Wingdings" w:hint="default"/>
      </w:rPr>
    </w:lvl>
    <w:lvl w:ilvl="6" w:tplc="1368D4FA">
      <w:start w:val="1"/>
      <w:numFmt w:val="bullet"/>
      <w:lvlText w:val=""/>
      <w:lvlJc w:val="left"/>
      <w:pPr>
        <w:ind w:left="5040" w:hanging="360"/>
      </w:pPr>
      <w:rPr>
        <w:rFonts w:ascii="Symbol" w:hAnsi="Symbol" w:hint="default"/>
      </w:rPr>
    </w:lvl>
    <w:lvl w:ilvl="7" w:tplc="11E25938">
      <w:start w:val="1"/>
      <w:numFmt w:val="bullet"/>
      <w:lvlText w:val="o"/>
      <w:lvlJc w:val="left"/>
      <w:pPr>
        <w:ind w:left="5760" w:hanging="360"/>
      </w:pPr>
      <w:rPr>
        <w:rFonts w:ascii="Courier New" w:hAnsi="Courier New" w:hint="default"/>
      </w:rPr>
    </w:lvl>
    <w:lvl w:ilvl="8" w:tplc="3BC0BC4C">
      <w:start w:val="1"/>
      <w:numFmt w:val="bullet"/>
      <w:lvlText w:val=""/>
      <w:lvlJc w:val="left"/>
      <w:pPr>
        <w:ind w:left="6480" w:hanging="360"/>
      </w:pPr>
      <w:rPr>
        <w:rFonts w:ascii="Wingdings" w:hAnsi="Wingdings" w:hint="default"/>
      </w:rPr>
    </w:lvl>
  </w:abstractNum>
  <w:abstractNum w:abstractNumId="8" w15:restartNumberingAfterBreak="0">
    <w:nsid w:val="3CEF6D6A"/>
    <w:multiLevelType w:val="multilevel"/>
    <w:tmpl w:val="9FA03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810BAC"/>
    <w:multiLevelType w:val="multilevel"/>
    <w:tmpl w:val="05587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7DC12"/>
    <w:multiLevelType w:val="hybridMultilevel"/>
    <w:tmpl w:val="C5C23B96"/>
    <w:numStyleLink w:val="ImportedStyle2"/>
  </w:abstractNum>
  <w:abstractNum w:abstractNumId="11" w15:restartNumberingAfterBreak="0">
    <w:nsid w:val="4CA7745C"/>
    <w:multiLevelType w:val="hybridMultilevel"/>
    <w:tmpl w:val="C5C23B96"/>
    <w:styleLink w:val="ImportedStyle2"/>
    <w:lvl w:ilvl="0" w:tplc="32204568">
      <w:start w:val="1"/>
      <w:numFmt w:val="bullet"/>
      <w:lvlText w:val="•"/>
      <w:lvlJc w:val="left"/>
      <w:pPr>
        <w:ind w:left="1065" w:hanging="70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7AC10D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7AEEB8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07AAB3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E9ACC4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5D414E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9045D3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08CBDF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08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6E1113"/>
    <w:multiLevelType w:val="hybridMultilevel"/>
    <w:tmpl w:val="8E0E4EF0"/>
    <w:lvl w:ilvl="0" w:tplc="A6AEF6BE">
      <w:start w:val="1"/>
      <w:numFmt w:val="bullet"/>
      <w:lvlText w:val=""/>
      <w:lvlJc w:val="left"/>
      <w:pPr>
        <w:ind w:left="720" w:hanging="360"/>
      </w:pPr>
      <w:rPr>
        <w:rFonts w:ascii="Symbol" w:hAnsi="Symbol" w:hint="default"/>
      </w:rPr>
    </w:lvl>
    <w:lvl w:ilvl="1" w:tplc="99B05E48">
      <w:start w:val="1"/>
      <w:numFmt w:val="bullet"/>
      <w:lvlText w:val="o"/>
      <w:lvlJc w:val="left"/>
      <w:pPr>
        <w:ind w:left="1440" w:hanging="360"/>
      </w:pPr>
      <w:rPr>
        <w:rFonts w:ascii="Courier New" w:hAnsi="Courier New" w:hint="default"/>
      </w:rPr>
    </w:lvl>
    <w:lvl w:ilvl="2" w:tplc="846A41A8">
      <w:start w:val="1"/>
      <w:numFmt w:val="bullet"/>
      <w:lvlText w:val=""/>
      <w:lvlJc w:val="left"/>
      <w:pPr>
        <w:ind w:left="2160" w:hanging="360"/>
      </w:pPr>
      <w:rPr>
        <w:rFonts w:ascii="Wingdings" w:hAnsi="Wingdings" w:hint="default"/>
      </w:rPr>
    </w:lvl>
    <w:lvl w:ilvl="3" w:tplc="1AE87FBE">
      <w:start w:val="1"/>
      <w:numFmt w:val="bullet"/>
      <w:lvlText w:val=""/>
      <w:lvlJc w:val="left"/>
      <w:pPr>
        <w:ind w:left="2880" w:hanging="360"/>
      </w:pPr>
      <w:rPr>
        <w:rFonts w:ascii="Symbol" w:hAnsi="Symbol" w:hint="default"/>
      </w:rPr>
    </w:lvl>
    <w:lvl w:ilvl="4" w:tplc="FD9255FE">
      <w:start w:val="1"/>
      <w:numFmt w:val="bullet"/>
      <w:lvlText w:val="o"/>
      <w:lvlJc w:val="left"/>
      <w:pPr>
        <w:ind w:left="3600" w:hanging="360"/>
      </w:pPr>
      <w:rPr>
        <w:rFonts w:ascii="Courier New" w:hAnsi="Courier New" w:hint="default"/>
      </w:rPr>
    </w:lvl>
    <w:lvl w:ilvl="5" w:tplc="514E9CE0">
      <w:start w:val="1"/>
      <w:numFmt w:val="bullet"/>
      <w:lvlText w:val=""/>
      <w:lvlJc w:val="left"/>
      <w:pPr>
        <w:ind w:left="4320" w:hanging="360"/>
      </w:pPr>
      <w:rPr>
        <w:rFonts w:ascii="Wingdings" w:hAnsi="Wingdings" w:hint="default"/>
      </w:rPr>
    </w:lvl>
    <w:lvl w:ilvl="6" w:tplc="D6BC8BB8">
      <w:start w:val="1"/>
      <w:numFmt w:val="bullet"/>
      <w:lvlText w:val=""/>
      <w:lvlJc w:val="left"/>
      <w:pPr>
        <w:ind w:left="5040" w:hanging="360"/>
      </w:pPr>
      <w:rPr>
        <w:rFonts w:ascii="Symbol" w:hAnsi="Symbol" w:hint="default"/>
      </w:rPr>
    </w:lvl>
    <w:lvl w:ilvl="7" w:tplc="8F24E590">
      <w:start w:val="1"/>
      <w:numFmt w:val="bullet"/>
      <w:lvlText w:val="o"/>
      <w:lvlJc w:val="left"/>
      <w:pPr>
        <w:ind w:left="5760" w:hanging="360"/>
      </w:pPr>
      <w:rPr>
        <w:rFonts w:ascii="Courier New" w:hAnsi="Courier New" w:hint="default"/>
      </w:rPr>
    </w:lvl>
    <w:lvl w:ilvl="8" w:tplc="7A20AA64">
      <w:start w:val="1"/>
      <w:numFmt w:val="bullet"/>
      <w:lvlText w:val=""/>
      <w:lvlJc w:val="left"/>
      <w:pPr>
        <w:ind w:left="6480" w:hanging="360"/>
      </w:pPr>
      <w:rPr>
        <w:rFonts w:ascii="Wingdings" w:hAnsi="Wingdings" w:hint="default"/>
      </w:rPr>
    </w:lvl>
  </w:abstractNum>
  <w:abstractNum w:abstractNumId="13" w15:restartNumberingAfterBreak="0">
    <w:nsid w:val="60D3C7F4"/>
    <w:multiLevelType w:val="hybridMultilevel"/>
    <w:tmpl w:val="BF943ADA"/>
    <w:numStyleLink w:val="ImportedStyle4"/>
  </w:abstractNum>
  <w:abstractNum w:abstractNumId="14" w15:restartNumberingAfterBreak="0">
    <w:nsid w:val="683C56FE"/>
    <w:multiLevelType w:val="hybridMultilevel"/>
    <w:tmpl w:val="59706EA6"/>
    <w:lvl w:ilvl="0" w:tplc="6B3436F0">
      <w:start w:val="1"/>
      <w:numFmt w:val="bullet"/>
      <w:lvlText w:val=""/>
      <w:lvlJc w:val="left"/>
      <w:pPr>
        <w:ind w:left="720" w:hanging="360"/>
      </w:pPr>
      <w:rPr>
        <w:rFonts w:ascii="Symbol" w:hAnsi="Symbol" w:hint="default"/>
      </w:rPr>
    </w:lvl>
    <w:lvl w:ilvl="1" w:tplc="25CC540E">
      <w:start w:val="1"/>
      <w:numFmt w:val="bullet"/>
      <w:lvlText w:val="o"/>
      <w:lvlJc w:val="left"/>
      <w:pPr>
        <w:ind w:left="1440" w:hanging="360"/>
      </w:pPr>
      <w:rPr>
        <w:rFonts w:ascii="Courier New" w:hAnsi="Courier New" w:hint="default"/>
      </w:rPr>
    </w:lvl>
    <w:lvl w:ilvl="2" w:tplc="14A446DE">
      <w:start w:val="1"/>
      <w:numFmt w:val="bullet"/>
      <w:lvlText w:val=""/>
      <w:lvlJc w:val="left"/>
      <w:pPr>
        <w:ind w:left="2160" w:hanging="360"/>
      </w:pPr>
      <w:rPr>
        <w:rFonts w:ascii="Wingdings" w:hAnsi="Wingdings" w:hint="default"/>
      </w:rPr>
    </w:lvl>
    <w:lvl w:ilvl="3" w:tplc="43DA90BA">
      <w:start w:val="1"/>
      <w:numFmt w:val="bullet"/>
      <w:lvlText w:val=""/>
      <w:lvlJc w:val="left"/>
      <w:pPr>
        <w:ind w:left="2880" w:hanging="360"/>
      </w:pPr>
      <w:rPr>
        <w:rFonts w:ascii="Symbol" w:hAnsi="Symbol" w:hint="default"/>
      </w:rPr>
    </w:lvl>
    <w:lvl w:ilvl="4" w:tplc="A2703ED0">
      <w:start w:val="1"/>
      <w:numFmt w:val="bullet"/>
      <w:lvlText w:val="o"/>
      <w:lvlJc w:val="left"/>
      <w:pPr>
        <w:ind w:left="3600" w:hanging="360"/>
      </w:pPr>
      <w:rPr>
        <w:rFonts w:ascii="Courier New" w:hAnsi="Courier New" w:hint="default"/>
      </w:rPr>
    </w:lvl>
    <w:lvl w:ilvl="5" w:tplc="FCD8A5F0">
      <w:start w:val="1"/>
      <w:numFmt w:val="bullet"/>
      <w:lvlText w:val=""/>
      <w:lvlJc w:val="left"/>
      <w:pPr>
        <w:ind w:left="4320" w:hanging="360"/>
      </w:pPr>
      <w:rPr>
        <w:rFonts w:ascii="Wingdings" w:hAnsi="Wingdings" w:hint="default"/>
      </w:rPr>
    </w:lvl>
    <w:lvl w:ilvl="6" w:tplc="665AF2C0">
      <w:start w:val="1"/>
      <w:numFmt w:val="bullet"/>
      <w:lvlText w:val=""/>
      <w:lvlJc w:val="left"/>
      <w:pPr>
        <w:ind w:left="5040" w:hanging="360"/>
      </w:pPr>
      <w:rPr>
        <w:rFonts w:ascii="Symbol" w:hAnsi="Symbol" w:hint="default"/>
      </w:rPr>
    </w:lvl>
    <w:lvl w:ilvl="7" w:tplc="783E6004">
      <w:start w:val="1"/>
      <w:numFmt w:val="bullet"/>
      <w:lvlText w:val="o"/>
      <w:lvlJc w:val="left"/>
      <w:pPr>
        <w:ind w:left="5760" w:hanging="360"/>
      </w:pPr>
      <w:rPr>
        <w:rFonts w:ascii="Courier New" w:hAnsi="Courier New" w:hint="default"/>
      </w:rPr>
    </w:lvl>
    <w:lvl w:ilvl="8" w:tplc="00A2C182">
      <w:start w:val="1"/>
      <w:numFmt w:val="bullet"/>
      <w:lvlText w:val=""/>
      <w:lvlJc w:val="left"/>
      <w:pPr>
        <w:ind w:left="6480" w:hanging="360"/>
      </w:pPr>
      <w:rPr>
        <w:rFonts w:ascii="Wingdings" w:hAnsi="Wingdings" w:hint="default"/>
      </w:rPr>
    </w:lvl>
  </w:abstractNum>
  <w:abstractNum w:abstractNumId="15" w15:restartNumberingAfterBreak="0">
    <w:nsid w:val="685890CB"/>
    <w:multiLevelType w:val="hybridMultilevel"/>
    <w:tmpl w:val="6B949266"/>
    <w:numStyleLink w:val="ImportedStyle5"/>
  </w:abstractNum>
  <w:abstractNum w:abstractNumId="16" w15:restartNumberingAfterBreak="0">
    <w:nsid w:val="71A81BFD"/>
    <w:multiLevelType w:val="hybridMultilevel"/>
    <w:tmpl w:val="6B949266"/>
    <w:styleLink w:val="ImportedStyle5"/>
    <w:lvl w:ilvl="0" w:tplc="FE42F12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404090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22A576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7F6652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B9A35D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51C5AB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258C69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2E23EB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416802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41019438">
    <w:abstractNumId w:val="14"/>
  </w:num>
  <w:num w:numId="2" w16cid:durableId="1991442628">
    <w:abstractNumId w:val="12"/>
  </w:num>
  <w:num w:numId="3" w16cid:durableId="1958488702">
    <w:abstractNumId w:val="7"/>
  </w:num>
  <w:num w:numId="4" w16cid:durableId="1197233287">
    <w:abstractNumId w:val="11"/>
  </w:num>
  <w:num w:numId="5" w16cid:durableId="995571633">
    <w:abstractNumId w:val="10"/>
  </w:num>
  <w:num w:numId="6" w16cid:durableId="875853275">
    <w:abstractNumId w:val="3"/>
  </w:num>
  <w:num w:numId="7" w16cid:durableId="2005157469">
    <w:abstractNumId w:val="4"/>
  </w:num>
  <w:num w:numId="8" w16cid:durableId="621880295">
    <w:abstractNumId w:val="5"/>
  </w:num>
  <w:num w:numId="9" w16cid:durableId="1269772898">
    <w:abstractNumId w:val="2"/>
  </w:num>
  <w:num w:numId="10" w16cid:durableId="563486333">
    <w:abstractNumId w:val="4"/>
    <w:lvlOverride w:ilvl="0">
      <w:lvl w:ilvl="0" w:tplc="3C12D11E">
        <w:start w:val="1"/>
        <w:numFmt w:val="bullet"/>
        <w:lvlText w:val="•"/>
        <w:lvlJc w:val="left"/>
        <w:pPr>
          <w:ind w:left="1265" w:hanging="325"/>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2EDA94">
        <w:start w:val="1"/>
        <w:numFmt w:val="bullet"/>
        <w:lvlText w:val="•"/>
        <w:lvlJc w:val="left"/>
        <w:pPr>
          <w:ind w:left="151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0AB5AC">
        <w:start w:val="1"/>
        <w:numFmt w:val="bullet"/>
        <w:lvlText w:val="•"/>
        <w:lvlJc w:val="left"/>
        <w:pPr>
          <w:ind w:left="173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0E9A90">
        <w:start w:val="1"/>
        <w:numFmt w:val="bullet"/>
        <w:lvlText w:val="•"/>
        <w:lvlJc w:val="left"/>
        <w:pPr>
          <w:ind w:left="195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20D8AC">
        <w:start w:val="1"/>
        <w:numFmt w:val="bullet"/>
        <w:lvlText w:val="•"/>
        <w:lvlJc w:val="left"/>
        <w:pPr>
          <w:ind w:left="217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F44BE9E">
        <w:start w:val="1"/>
        <w:numFmt w:val="bullet"/>
        <w:lvlText w:val="•"/>
        <w:lvlJc w:val="left"/>
        <w:pPr>
          <w:ind w:left="239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1442DA">
        <w:start w:val="1"/>
        <w:numFmt w:val="bullet"/>
        <w:lvlText w:val="•"/>
        <w:lvlJc w:val="left"/>
        <w:pPr>
          <w:ind w:left="261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D64C3A">
        <w:start w:val="1"/>
        <w:numFmt w:val="bullet"/>
        <w:lvlText w:val="•"/>
        <w:lvlJc w:val="left"/>
        <w:pPr>
          <w:ind w:left="283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17CD976">
        <w:start w:val="1"/>
        <w:numFmt w:val="bullet"/>
        <w:lvlText w:val="•"/>
        <w:lvlJc w:val="left"/>
        <w:pPr>
          <w:ind w:left="3057" w:hanging="35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1" w16cid:durableId="185097240">
    <w:abstractNumId w:val="0"/>
  </w:num>
  <w:num w:numId="12" w16cid:durableId="333185291">
    <w:abstractNumId w:val="13"/>
  </w:num>
  <w:num w:numId="13" w16cid:durableId="666516682">
    <w:abstractNumId w:val="16"/>
  </w:num>
  <w:num w:numId="14" w16cid:durableId="1588806494">
    <w:abstractNumId w:val="15"/>
  </w:num>
  <w:num w:numId="15" w16cid:durableId="809831859">
    <w:abstractNumId w:val="6"/>
  </w:num>
  <w:num w:numId="16" w16cid:durableId="957642460">
    <w:abstractNumId w:val="1"/>
  </w:num>
  <w:num w:numId="17" w16cid:durableId="646712336">
    <w:abstractNumId w:val="9"/>
  </w:num>
  <w:num w:numId="18" w16cid:durableId="1104375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A01BB"/>
    <w:rsid w:val="00087D6C"/>
    <w:rsid w:val="000D312B"/>
    <w:rsid w:val="00163FB6"/>
    <w:rsid w:val="00171299"/>
    <w:rsid w:val="001C66F1"/>
    <w:rsid w:val="00221907"/>
    <w:rsid w:val="002C1F55"/>
    <w:rsid w:val="002C2CAE"/>
    <w:rsid w:val="00310C50"/>
    <w:rsid w:val="00370EDC"/>
    <w:rsid w:val="00375CC8"/>
    <w:rsid w:val="003911D9"/>
    <w:rsid w:val="003B6C49"/>
    <w:rsid w:val="003D7323"/>
    <w:rsid w:val="003D76B6"/>
    <w:rsid w:val="003E44D5"/>
    <w:rsid w:val="0041393A"/>
    <w:rsid w:val="00466087"/>
    <w:rsid w:val="004F2397"/>
    <w:rsid w:val="005111EB"/>
    <w:rsid w:val="005836F2"/>
    <w:rsid w:val="00583FF9"/>
    <w:rsid w:val="005F4149"/>
    <w:rsid w:val="00654217"/>
    <w:rsid w:val="00654EAB"/>
    <w:rsid w:val="00676758"/>
    <w:rsid w:val="006B6C2C"/>
    <w:rsid w:val="007B7299"/>
    <w:rsid w:val="007D7A8B"/>
    <w:rsid w:val="00862D94"/>
    <w:rsid w:val="008818FD"/>
    <w:rsid w:val="008A7C20"/>
    <w:rsid w:val="008E1B1F"/>
    <w:rsid w:val="00903BA5"/>
    <w:rsid w:val="00970218"/>
    <w:rsid w:val="00A37209"/>
    <w:rsid w:val="00A53503"/>
    <w:rsid w:val="00A73DD4"/>
    <w:rsid w:val="00B516C7"/>
    <w:rsid w:val="00B64667"/>
    <w:rsid w:val="00BB5856"/>
    <w:rsid w:val="00BB594A"/>
    <w:rsid w:val="00BF118E"/>
    <w:rsid w:val="00C4319D"/>
    <w:rsid w:val="00C538E6"/>
    <w:rsid w:val="00C72A52"/>
    <w:rsid w:val="00C85ED4"/>
    <w:rsid w:val="00C861A5"/>
    <w:rsid w:val="00CF5B99"/>
    <w:rsid w:val="00DB7F92"/>
    <w:rsid w:val="00DD382D"/>
    <w:rsid w:val="00E054CF"/>
    <w:rsid w:val="00E46B11"/>
    <w:rsid w:val="00E5277B"/>
    <w:rsid w:val="00EE0818"/>
    <w:rsid w:val="00EF66F5"/>
    <w:rsid w:val="00F31BE3"/>
    <w:rsid w:val="00FA7D78"/>
    <w:rsid w:val="00FB7310"/>
    <w:rsid w:val="00FD51DD"/>
    <w:rsid w:val="0211369A"/>
    <w:rsid w:val="057A01BB"/>
    <w:rsid w:val="065DAB3B"/>
    <w:rsid w:val="06DEE1D9"/>
    <w:rsid w:val="181FC1EE"/>
    <w:rsid w:val="18541066"/>
    <w:rsid w:val="1BEBA7F2"/>
    <w:rsid w:val="1CB52B72"/>
    <w:rsid w:val="1DECC8FD"/>
    <w:rsid w:val="228D9AD1"/>
    <w:rsid w:val="2461EC41"/>
    <w:rsid w:val="24E307E9"/>
    <w:rsid w:val="2A59B241"/>
    <w:rsid w:val="2C00D73A"/>
    <w:rsid w:val="2C1188EF"/>
    <w:rsid w:val="2D17E130"/>
    <w:rsid w:val="2F4942E1"/>
    <w:rsid w:val="380E1598"/>
    <w:rsid w:val="38FA8643"/>
    <w:rsid w:val="39B61D59"/>
    <w:rsid w:val="39BBE2B5"/>
    <w:rsid w:val="3C7A11E7"/>
    <w:rsid w:val="3C7E1918"/>
    <w:rsid w:val="3D5639EF"/>
    <w:rsid w:val="3DD15877"/>
    <w:rsid w:val="3F5C9EF4"/>
    <w:rsid w:val="40EEEFAD"/>
    <w:rsid w:val="43C41F5E"/>
    <w:rsid w:val="49266DC3"/>
    <w:rsid w:val="499209C8"/>
    <w:rsid w:val="4ACCFAD6"/>
    <w:rsid w:val="4AF2412F"/>
    <w:rsid w:val="4D3E7849"/>
    <w:rsid w:val="532074AE"/>
    <w:rsid w:val="59CC4F28"/>
    <w:rsid w:val="5F234333"/>
    <w:rsid w:val="6019E4FA"/>
    <w:rsid w:val="607519FA"/>
    <w:rsid w:val="64698C43"/>
    <w:rsid w:val="66A93BC5"/>
    <w:rsid w:val="678DD443"/>
    <w:rsid w:val="67DB5802"/>
    <w:rsid w:val="695951F8"/>
    <w:rsid w:val="6B37B20D"/>
    <w:rsid w:val="6E6F601F"/>
    <w:rsid w:val="705A96E5"/>
    <w:rsid w:val="76278705"/>
    <w:rsid w:val="78C47AE1"/>
    <w:rsid w:val="7C7C4A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6C74"/>
  <w15:docId w15:val="{A92A71F7-F08E-4BE8-A9F9-7C074E0B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widowControl w:val="0"/>
      <w:tabs>
        <w:tab w:val="center" w:pos="4904"/>
        <w:tab w:val="right" w:pos="9723"/>
      </w:tabs>
      <w:suppressAutoHyphens/>
      <w:spacing w:before="86" w:after="86"/>
      <w:ind w:left="86" w:right="86"/>
    </w:pPr>
    <w:rPr>
      <w:rFonts w:ascii="Verdana" w:hAnsi="Verdana" w:cs="Arial Unicode MS"/>
      <w:color w:val="000000"/>
      <w:u w:color="000000"/>
      <w:lang w:val="en-US"/>
    </w:rPr>
  </w:style>
  <w:style w:type="paragraph" w:styleId="BodyText">
    <w:name w:val="Body Text"/>
    <w:pPr>
      <w:widowControl w:val="0"/>
      <w:suppressAutoHyphens/>
    </w:pPr>
    <w:rPr>
      <w:rFonts w:ascii="Verdana" w:hAnsi="Verdana" w:cs="Arial Unicode MS"/>
      <w:color w:val="000000"/>
      <w:u w:color="000000"/>
      <w:lang w:val="en-US"/>
    </w:rPr>
  </w:style>
  <w:style w:type="paragraph" w:customStyle="1" w:styleId="Body">
    <w:name w:val="Body"/>
    <w:pPr>
      <w:widowControl w:val="0"/>
      <w:suppressAutoHyphens/>
      <w:spacing w:before="86" w:after="86"/>
      <w:ind w:left="86" w:right="86"/>
    </w:pPr>
    <w:rPr>
      <w:rFonts w:ascii="Verdana" w:hAnsi="Verdana" w:cs="Arial Unicode MS"/>
      <w:color w:val="000000"/>
      <w:u w:color="000000"/>
      <w:lang w:val="en-US"/>
      <w14:textOutline w14:w="0" w14:cap="flat" w14:cmpd="sng" w14:algn="ctr">
        <w14:noFill/>
        <w14:prstDash w14:val="solid"/>
        <w14:bevel/>
      </w14:textOutline>
    </w:rPr>
  </w:style>
  <w:style w:type="numbering" w:customStyle="1" w:styleId="ImportedStyle2">
    <w:name w:val="Imported Style 2"/>
    <w:pPr>
      <w:numPr>
        <w:numId w:val="4"/>
      </w:numPr>
    </w:pPr>
  </w:style>
  <w:style w:type="paragraph" w:styleId="ListParagraph">
    <w:name w:val="List Paragraph"/>
    <w:pPr>
      <w:widowControl w:val="0"/>
      <w:suppressAutoHyphens/>
      <w:spacing w:before="86" w:after="86"/>
      <w:ind w:left="720" w:right="86"/>
    </w:pPr>
    <w:rPr>
      <w:rFonts w:ascii="Verdana" w:hAnsi="Verdana" w:cs="Arial Unicode MS"/>
      <w:color w:val="000000"/>
      <w:u w:color="000000"/>
      <w:lang w:val="en-US"/>
    </w:rPr>
  </w:style>
  <w:style w:type="numbering" w:customStyle="1" w:styleId="Bullets">
    <w:name w:val="Bullets"/>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character" w:customStyle="1" w:styleId="Hyperlink0">
    <w:name w:val="Hyperlink.0"/>
    <w:basedOn w:val="Hyperlink"/>
    <w:rPr>
      <w:outline w:val="0"/>
      <w:color w:val="000080"/>
      <w:u w:val="single" w:color="000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D76B6"/>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heme="minorHAnsi" w:hAnsi="Aptos" w:cs="Aptos"/>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dw.nbed.ca/about-asd-w/leadership-governance/the-council-of-student-lead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dw.nbed.ca/about-asd-w/leadership-governance/district-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dw.nbed.ca/about-asd-w/mission-vision-and-valu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acb4ad-c62c-4bd8-bf4f-97b5306bfe3b" xsi:nil="true"/>
    <lcf76f155ced4ddcb4097134ff3c332f xmlns="5305aa47-57ed-46d1-ba68-cae74153fb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B899CB3A896B4BA9F81F1AE69F8800" ma:contentTypeVersion="16" ma:contentTypeDescription="Create a new document." ma:contentTypeScope="" ma:versionID="d74aa9b9fad4ebcafbc1275488d68eed">
  <xsd:schema xmlns:xsd="http://www.w3.org/2001/XMLSchema" xmlns:xs="http://www.w3.org/2001/XMLSchema" xmlns:p="http://schemas.microsoft.com/office/2006/metadata/properties" xmlns:ns2="5305aa47-57ed-46d1-ba68-cae74153fbb2" xmlns:ns3="bbacb4ad-c62c-4bd8-bf4f-97b5306bfe3b" targetNamespace="http://schemas.microsoft.com/office/2006/metadata/properties" ma:root="true" ma:fieldsID="ac791afd21264e109b3f6841260954f7" ns2:_="" ns3:_="">
    <xsd:import namespace="5305aa47-57ed-46d1-ba68-cae74153fbb2"/>
    <xsd:import namespace="bbacb4ad-c62c-4bd8-bf4f-97b5306bf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5aa47-57ed-46d1-ba68-cae74153f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d1645-1b78-4f08-b297-5a94c230cb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cb4ad-c62c-4bd8-bf4f-97b5306bf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678396-49e5-46fb-a92d-ff948b8a8d0d}" ma:internalName="TaxCatchAll" ma:showField="CatchAllData" ma:web="bbacb4ad-c62c-4bd8-bf4f-97b5306bf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2E219-C21C-487C-9EA8-998354795582}">
  <ds:schemaRefs>
    <ds:schemaRef ds:uri="http://schemas.microsoft.com/sharepoint/v3/contenttype/forms"/>
  </ds:schemaRefs>
</ds:datastoreItem>
</file>

<file path=customXml/itemProps2.xml><?xml version="1.0" encoding="utf-8"?>
<ds:datastoreItem xmlns:ds="http://schemas.openxmlformats.org/officeDocument/2006/customXml" ds:itemID="{A9B520F2-8EF6-447F-B36A-44779C4A67F7}">
  <ds:schemaRefs>
    <ds:schemaRef ds:uri="http://schemas.microsoft.com/office/2006/metadata/properties"/>
    <ds:schemaRef ds:uri="http://schemas.microsoft.com/office/infopath/2007/PartnerControls"/>
    <ds:schemaRef ds:uri="bbacb4ad-c62c-4bd8-bf4f-97b5306bfe3b"/>
    <ds:schemaRef ds:uri="5305aa47-57ed-46d1-ba68-cae74153fbb2"/>
  </ds:schemaRefs>
</ds:datastoreItem>
</file>

<file path=customXml/itemProps3.xml><?xml version="1.0" encoding="utf-8"?>
<ds:datastoreItem xmlns:ds="http://schemas.openxmlformats.org/officeDocument/2006/customXml" ds:itemID="{2FD67251-FB15-4212-B961-0BF4BDC3F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5aa47-57ed-46d1-ba68-cae74153fbb2"/>
    <ds:schemaRef ds:uri="bbacb4ad-c62c-4bd8-bf4f-97b5306bf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McTimoney, David (ASD-W)</cp:lastModifiedBy>
  <cp:revision>55</cp:revision>
  <dcterms:created xsi:type="dcterms:W3CDTF">2026-05-19T14:45:00Z</dcterms:created>
  <dcterms:modified xsi:type="dcterms:W3CDTF">2026-05-21T19:31:00Z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0x01010010B899CB3A896B4BA9F81F1AE69F8800</vt:lpwstr>
  </property>
  <property fmtid="{D5CDD505-2E9C-101B-9397-08002B2CF9AE}" pid="3" name="MediaServiceImageTags">
    <vt:lpwstr/>
  </property>
</Properties>
</file>